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4F" w:rsidRDefault="001C294F" w:rsidP="001C294F">
      <w:pPr>
        <w:widowControl/>
        <w:spacing w:line="360" w:lineRule="auto"/>
        <w:ind w:right="28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附件：</w:t>
      </w:r>
    </w:p>
    <w:p w:rsidR="001C294F" w:rsidRDefault="001C294F" w:rsidP="001C294F">
      <w:pPr>
        <w:widowControl/>
        <w:spacing w:line="360" w:lineRule="auto"/>
        <w:ind w:right="280"/>
        <w:jc w:val="center"/>
        <w:rPr>
          <w:rFonts w:ascii="黑体" w:eastAsia="黑体" w:hAnsi="黑体" w:cs="宋体" w:hint="eastAsia"/>
          <w:b/>
          <w:kern w:val="0"/>
          <w:sz w:val="40"/>
          <w:szCs w:val="36"/>
        </w:rPr>
      </w:pPr>
      <w:bookmarkStart w:id="0" w:name="_GoBack"/>
      <w:r>
        <w:rPr>
          <w:rFonts w:ascii="黑体" w:eastAsia="黑体" w:hAnsi="黑体" w:cs="宋体" w:hint="eastAsia"/>
          <w:b/>
          <w:kern w:val="0"/>
          <w:sz w:val="40"/>
          <w:szCs w:val="36"/>
        </w:rPr>
        <w:t>交费联系单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969"/>
        <w:gridCol w:w="1701"/>
        <w:gridCol w:w="1985"/>
      </w:tblGrid>
      <w:tr w:rsidR="001C294F" w:rsidTr="001C294F">
        <w:trPr>
          <w:trHeight w:val="7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C294F" w:rsidTr="001C294F">
        <w:trPr>
          <w:trHeight w:val="9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C294F" w:rsidTr="001C294F">
        <w:trPr>
          <w:trHeight w:val="8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经办部门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 办 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C294F" w:rsidTr="001C294F">
        <w:trPr>
          <w:trHeight w:val="8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C294F" w:rsidTr="001C294F">
        <w:trPr>
          <w:trHeight w:val="9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汇款时间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汇款金额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C294F" w:rsidTr="001C294F">
        <w:trPr>
          <w:trHeight w:val="5939"/>
        </w:trPr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F" w:rsidRDefault="001C294F">
            <w:pPr>
              <w:widowControl/>
              <w:spacing w:line="360" w:lineRule="auto"/>
              <w:ind w:right="28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备注：（请将银行汇款凭单附于此处）</w:t>
            </w:r>
          </w:p>
        </w:tc>
      </w:tr>
    </w:tbl>
    <w:p w:rsidR="001C294F" w:rsidRDefault="001C294F" w:rsidP="001C294F">
      <w:pPr>
        <w:widowControl/>
        <w:spacing w:line="360" w:lineRule="auto"/>
        <w:ind w:right="2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注：1、将银行汇款凭单粘贴于备注处，传真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至协会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财务（010-6447 5626）；</w:t>
      </w:r>
    </w:p>
    <w:p w:rsidR="001C294F" w:rsidRDefault="001C294F" w:rsidP="001C294F">
      <w:pPr>
        <w:widowControl/>
        <w:spacing w:line="360" w:lineRule="auto"/>
        <w:ind w:right="280" w:firstLineChars="200" w:firstLine="48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2、款项汇出一个月未收到会费收据的单位请致电协会财务核查。</w:t>
      </w:r>
    </w:p>
    <w:p w:rsidR="001837F2" w:rsidRPr="001C294F" w:rsidRDefault="001837F2" w:rsidP="001C294F">
      <w:pPr>
        <w:tabs>
          <w:tab w:val="left" w:pos="142"/>
        </w:tabs>
        <w:rPr>
          <w:rFonts w:hint="eastAsia"/>
        </w:rPr>
      </w:pPr>
    </w:p>
    <w:sectPr w:rsidR="001837F2" w:rsidRPr="001C2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CDF"/>
    <w:rsid w:val="001837F2"/>
    <w:rsid w:val="001C294F"/>
    <w:rsid w:val="00A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6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微软中国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高靖丽</dc:creator>
  <cp:keywords/>
  <dc:description/>
  <cp:lastModifiedBy>高靖丽</cp:lastModifiedBy>
  <cp:revision>3</cp:revision>
  <dcterms:created xsi:type="dcterms:W3CDTF">2019-07-01T05:35:00Z</dcterms:created>
  <dcterms:modified xsi:type="dcterms:W3CDTF">2019-07-01T05:35:00Z</dcterms:modified>
</cp:coreProperties>
</file>