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5F" w:rsidRDefault="00D2715F">
      <w:pPr>
        <w:spacing w:line="480" w:lineRule="auto"/>
        <w:rPr>
          <w:rFonts w:asciiTheme="majorEastAsia" w:eastAsiaTheme="majorEastAsia" w:hAnsiTheme="majorEastAsia" w:cstheme="majorEastAsia"/>
          <w:b/>
          <w:color w:val="000000"/>
          <w:sz w:val="30"/>
        </w:rPr>
      </w:pPr>
    </w:p>
    <w:p w:rsidR="00D2715F" w:rsidRDefault="00D2715F">
      <w:pPr>
        <w:spacing w:line="480" w:lineRule="auto"/>
        <w:jc w:val="center"/>
        <w:rPr>
          <w:rFonts w:asciiTheme="majorEastAsia" w:eastAsiaTheme="majorEastAsia" w:hAnsiTheme="majorEastAsia" w:cstheme="majorEastAsia"/>
          <w:b/>
          <w:color w:val="000000"/>
          <w:sz w:val="30"/>
        </w:rPr>
      </w:pPr>
    </w:p>
    <w:p w:rsidR="00D2715F" w:rsidRDefault="002F50A3">
      <w:pPr>
        <w:rPr>
          <w:rFonts w:ascii="宋体" w:hAnsi="宋体"/>
          <w:b/>
          <w:bCs/>
        </w:rPr>
      </w:pPr>
      <w:r>
        <w:rPr>
          <w:rFonts w:ascii="宋体" w:hAnsi="宋体"/>
          <w:b/>
          <w:bCs/>
        </w:rPr>
        <w:t>ICS</w:t>
      </w:r>
      <w:r>
        <w:rPr>
          <w:rFonts w:ascii="宋体" w:hAnsi="宋体" w:hint="eastAsia"/>
          <w:b/>
          <w:bCs/>
        </w:rPr>
        <w:t>××××××××</w:t>
      </w:r>
    </w:p>
    <w:p w:rsidR="00D2715F" w:rsidRDefault="002F50A3">
      <w:pPr>
        <w:rPr>
          <w:rFonts w:ascii="宋体" w:hAnsi="宋体"/>
          <w:b/>
          <w:bCs/>
        </w:rPr>
      </w:pPr>
      <w:r>
        <w:rPr>
          <w:rFonts w:ascii="宋体" w:hAnsi="宋体" w:hint="eastAsia"/>
          <w:b/>
          <w:bCs/>
        </w:rPr>
        <w:t>×××××××</w:t>
      </w:r>
    </w:p>
    <w:p w:rsidR="00D2715F" w:rsidRDefault="00D2715F">
      <w:pPr>
        <w:jc w:val="right"/>
        <w:rPr>
          <w:rFonts w:ascii="宋体" w:hAnsi="宋体"/>
        </w:rPr>
      </w:pPr>
    </w:p>
    <w:p w:rsidR="00D2715F" w:rsidRDefault="00D2715F"/>
    <w:p w:rsidR="00D2715F" w:rsidRDefault="002F50A3">
      <w:pPr>
        <w:jc w:val="center"/>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84"/>
          <w:szCs w:val="84"/>
        </w:rPr>
        <w:t>团   体    标    准</w:t>
      </w:r>
    </w:p>
    <w:p w:rsidR="00D2715F" w:rsidRDefault="00D2715F"/>
    <w:p w:rsidR="00D2715F" w:rsidRDefault="002F50A3">
      <w:pPr>
        <w:jc w:val="right"/>
        <w:rPr>
          <w:rFonts w:ascii="宋体" w:hAnsi="宋体"/>
          <w:b/>
          <w:bCs/>
          <w:sz w:val="24"/>
          <w:szCs w:val="28"/>
        </w:rPr>
      </w:pPr>
      <w:r>
        <w:rPr>
          <w:rFonts w:ascii="宋体" w:hAnsi="宋体"/>
          <w:b/>
          <w:bCs/>
          <w:sz w:val="24"/>
          <w:szCs w:val="28"/>
        </w:rPr>
        <w:t xml:space="preserve">T/CHIDA </w:t>
      </w:r>
      <w:r>
        <w:rPr>
          <w:rFonts w:ascii="宋体" w:hAnsi="宋体" w:hint="eastAsia"/>
          <w:b/>
          <w:bCs/>
          <w:sz w:val="24"/>
          <w:szCs w:val="28"/>
        </w:rPr>
        <w:t>XXXXX</w:t>
      </w:r>
    </w:p>
    <w:p w:rsidR="00D2715F" w:rsidRDefault="00D2715F">
      <w:pPr>
        <w:jc w:val="right"/>
      </w:pPr>
    </w:p>
    <w:p w:rsidR="00D2715F" w:rsidRDefault="002F50A3">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53975</wp:posOffset>
                </wp:positionV>
                <wp:extent cx="522732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276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4.25pt;height:0pt;width:411.6pt;z-index:251659264;mso-width-relative:page;mso-height-relative:page;" filled="f" stroked="t" coordsize="21600,21600" o:gfxdata="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n5YdMAAAAEAQAADwAAAAAAAAABACAAAAAiAAAAZHJzL2Rvd25yZXYueG1sUEsBAhQA&#10;FAAAAAgAh07iQPCNUV2+AQAATQMAAA4AAAAAAAAAAQAgAAAAIgEAAGRycy9lMm9Eb2MueG1sUEsF&#10;BgAAAAAGAAYAWQEAAFIFAAAAAA==&#10;">
                <v:fill on="f" focussize="0,0"/>
                <v:stroke weight="1pt" color="#000000 [3213]" joinstyle="round"/>
                <v:imagedata o:title=""/>
                <o:lock v:ext="edit" aspectratio="f"/>
              </v:line>
            </w:pict>
          </mc:Fallback>
        </mc:AlternateContent>
      </w:r>
    </w:p>
    <w:p w:rsidR="00D2715F" w:rsidRDefault="00D2715F">
      <w:pPr>
        <w:rPr>
          <w:rFonts w:ascii="宋体" w:hAnsi="宋体"/>
          <w:b/>
          <w:bCs/>
          <w:sz w:val="48"/>
          <w:szCs w:val="52"/>
        </w:rPr>
      </w:pPr>
    </w:p>
    <w:p w:rsidR="00D2715F" w:rsidRDefault="002F50A3">
      <w:pPr>
        <w:jc w:val="center"/>
        <w:rPr>
          <w:rFonts w:ascii="黑体" w:eastAsia="黑体" w:hAnsi="黑体"/>
          <w:b/>
          <w:bCs/>
          <w:sz w:val="48"/>
          <w:szCs w:val="52"/>
        </w:rPr>
      </w:pPr>
      <w:bookmarkStart w:id="0" w:name="_Hlk32483765"/>
      <w:r>
        <w:rPr>
          <w:rFonts w:ascii="黑体" w:eastAsia="黑体" w:hAnsi="黑体" w:hint="eastAsia"/>
          <w:b/>
          <w:bCs/>
          <w:sz w:val="48"/>
          <w:szCs w:val="52"/>
        </w:rPr>
        <w:t>堆焊熔敷复合耐磨管</w:t>
      </w:r>
    </w:p>
    <w:bookmarkEnd w:id="0"/>
    <w:p w:rsidR="00D2715F" w:rsidRDefault="002F50A3">
      <w:pPr>
        <w:spacing w:line="480" w:lineRule="auto"/>
        <w:jc w:val="center"/>
        <w:rPr>
          <w:rFonts w:eastAsia="黑体"/>
          <w:b/>
          <w:bCs/>
          <w:sz w:val="24"/>
          <w:szCs w:val="28"/>
        </w:rPr>
      </w:pPr>
      <w:r>
        <w:rPr>
          <w:rFonts w:eastAsia="黑体" w:hint="eastAsia"/>
          <w:b/>
          <w:bCs/>
          <w:sz w:val="24"/>
          <w:szCs w:val="28"/>
        </w:rPr>
        <w:t>Cladded Composite Wear-resistant Pipe</w:t>
      </w:r>
    </w:p>
    <w:p w:rsidR="00D2715F" w:rsidRDefault="00D2715F">
      <w:pPr>
        <w:jc w:val="center"/>
        <w:rPr>
          <w:rFonts w:ascii="宋体" w:hAnsi="宋体"/>
          <w:sz w:val="32"/>
          <w:szCs w:val="36"/>
        </w:rPr>
      </w:pPr>
    </w:p>
    <w:p w:rsidR="00D2715F" w:rsidRDefault="00D2715F">
      <w:pPr>
        <w:jc w:val="center"/>
        <w:rPr>
          <w:rFonts w:ascii="宋体" w:hAnsi="宋体"/>
          <w:sz w:val="32"/>
          <w:szCs w:val="36"/>
        </w:rPr>
      </w:pPr>
    </w:p>
    <w:p w:rsidR="00D2715F" w:rsidRDefault="00D2715F">
      <w:pPr>
        <w:rPr>
          <w:rFonts w:ascii="宋体" w:hAnsi="宋体"/>
        </w:rPr>
      </w:pPr>
    </w:p>
    <w:p w:rsidR="00D2715F" w:rsidRDefault="00D2715F">
      <w:pPr>
        <w:rPr>
          <w:rFonts w:ascii="宋体" w:hAnsi="宋体"/>
        </w:rPr>
      </w:pPr>
    </w:p>
    <w:p w:rsidR="00D2715F" w:rsidRDefault="00D2715F">
      <w:pPr>
        <w:rPr>
          <w:rFonts w:ascii="宋体" w:hAnsi="宋体"/>
        </w:rPr>
      </w:pPr>
    </w:p>
    <w:p w:rsidR="00D2715F" w:rsidRDefault="00D2715F">
      <w:pPr>
        <w:rPr>
          <w:rFonts w:ascii="宋体" w:hAnsi="宋体"/>
        </w:rPr>
      </w:pPr>
    </w:p>
    <w:p w:rsidR="00D2715F" w:rsidRDefault="00D2715F">
      <w:pPr>
        <w:rPr>
          <w:rFonts w:ascii="宋体" w:hAnsi="宋体"/>
        </w:rPr>
      </w:pPr>
    </w:p>
    <w:p w:rsidR="00D2715F" w:rsidRDefault="00D2715F">
      <w:pPr>
        <w:rPr>
          <w:rFonts w:ascii="宋体" w:hAnsi="宋体"/>
        </w:rPr>
      </w:pPr>
    </w:p>
    <w:p w:rsidR="00D2715F" w:rsidRDefault="00D2715F">
      <w:pPr>
        <w:rPr>
          <w:rFonts w:ascii="宋体" w:hAnsi="宋体"/>
        </w:rPr>
      </w:pPr>
    </w:p>
    <w:p w:rsidR="00D2715F" w:rsidRDefault="00D2715F">
      <w:pPr>
        <w:rPr>
          <w:rFonts w:ascii="宋体" w:hAnsi="宋体"/>
        </w:rPr>
      </w:pPr>
    </w:p>
    <w:p w:rsidR="00D2715F" w:rsidRDefault="00D2715F">
      <w:pPr>
        <w:rPr>
          <w:rFonts w:ascii="宋体" w:hAnsi="宋体"/>
        </w:rPr>
      </w:pPr>
    </w:p>
    <w:p w:rsidR="00D2715F" w:rsidRDefault="00D2715F">
      <w:pPr>
        <w:rPr>
          <w:rFonts w:ascii="宋体" w:hAnsi="宋体"/>
        </w:rPr>
      </w:pPr>
    </w:p>
    <w:p w:rsidR="00D2715F" w:rsidRDefault="00D2715F">
      <w:pPr>
        <w:rPr>
          <w:rFonts w:ascii="宋体" w:hAnsi="宋体"/>
        </w:rPr>
      </w:pPr>
    </w:p>
    <w:p w:rsidR="00D2715F" w:rsidRDefault="00D2715F">
      <w:pPr>
        <w:rPr>
          <w:rFonts w:ascii="宋体" w:hAnsi="宋体"/>
        </w:rPr>
      </w:pPr>
    </w:p>
    <w:p w:rsidR="00D2715F" w:rsidRDefault="002F50A3">
      <w:pPr>
        <w:rPr>
          <w:rFonts w:ascii="黑体" w:eastAsia="黑体" w:hAnsi="黑体"/>
        </w:rPr>
      </w:pPr>
      <w:r>
        <w:rPr>
          <w:rFonts w:ascii="黑体" w:eastAsia="黑体" w:hAnsi="黑体"/>
          <w:b/>
          <w:bCs/>
        </w:rPr>
        <w:t>20</w:t>
      </w:r>
      <w:r>
        <w:rPr>
          <w:rFonts w:ascii="黑体" w:eastAsia="黑体" w:hAnsi="黑体" w:hint="eastAsia"/>
          <w:b/>
          <w:bCs/>
        </w:rPr>
        <w:t xml:space="preserve">20年××月××日发布 </w:t>
      </w:r>
      <w:r>
        <w:rPr>
          <w:rFonts w:ascii="黑体" w:eastAsia="黑体" w:hAnsi="黑体"/>
          <w:b/>
          <w:bCs/>
        </w:rPr>
        <w:t xml:space="preserve">                             20</w:t>
      </w:r>
      <w:r>
        <w:rPr>
          <w:rFonts w:ascii="黑体" w:eastAsia="黑体" w:hAnsi="黑体" w:hint="eastAsia"/>
          <w:b/>
          <w:bCs/>
        </w:rPr>
        <w:t>20年××月××日实施</w:t>
      </w:r>
    </w:p>
    <w:p w:rsidR="00D2715F" w:rsidRDefault="002F50A3">
      <w:pPr>
        <w:rPr>
          <w:rFonts w:ascii="黑体" w:eastAsia="黑体" w:hAnsi="黑体"/>
        </w:rPr>
      </w:pPr>
      <w:r>
        <w:rPr>
          <w:rFonts w:ascii="黑体" w:eastAsia="黑体" w:hAnsi="黑体"/>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16510</wp:posOffset>
                </wp:positionV>
                <wp:extent cx="522732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273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3pt;height:0pt;width:411.6pt;z-index:251660288;mso-width-relative:page;mso-height-relative:page;" filled="f" stroked="t" coordsize="21600,21600" o:gfxdata="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Y9Nr9QAAAAEAQAADwAAAAAAAAABACAAAAAiAAAAZHJzL2Rvd25yZXYueG1sUEsBAhQA&#10;FAAAAAgAh07iQFLIdKW9AQAATQMAAA4AAAAAAAAAAQAgAAAAIwEAAGRycy9lMm9Eb2MueG1sUEsF&#10;BgAAAAAGAAYAWQEAAFIFAAAAAA==&#10;">
                <v:fill on="f" focussize="0,0"/>
                <v:stroke weight="1pt" color="#000000 [3213]" joinstyle="round"/>
                <v:imagedata o:title=""/>
                <o:lock v:ext="edit" aspectratio="f"/>
              </v:line>
            </w:pict>
          </mc:Fallback>
        </mc:AlternateContent>
      </w:r>
    </w:p>
    <w:p w:rsidR="00D2715F" w:rsidRDefault="00D2715F">
      <w:pPr>
        <w:rPr>
          <w:rFonts w:ascii="黑体" w:eastAsia="黑体" w:hAnsi="黑体"/>
        </w:rPr>
      </w:pPr>
    </w:p>
    <w:p w:rsidR="00D2715F" w:rsidRDefault="002F50A3">
      <w:pPr>
        <w:spacing w:line="480" w:lineRule="auto"/>
        <w:ind w:firstLineChars="200" w:firstLine="964"/>
        <w:rPr>
          <w:rFonts w:asciiTheme="majorEastAsia" w:eastAsiaTheme="majorEastAsia" w:hAnsiTheme="majorEastAsia" w:cstheme="majorEastAsia"/>
          <w:b/>
          <w:color w:val="000000"/>
          <w:sz w:val="30"/>
        </w:rPr>
      </w:pPr>
      <w:r>
        <w:rPr>
          <w:rFonts w:asciiTheme="majorEastAsia" w:eastAsiaTheme="majorEastAsia" w:hAnsiTheme="majorEastAsia" w:cstheme="majorEastAsia" w:hint="eastAsia"/>
          <w:b/>
          <w:bCs/>
          <w:sz w:val="48"/>
          <w:szCs w:val="52"/>
        </w:rPr>
        <w:t xml:space="preserve">  中 国 疏 </w:t>
      </w:r>
      <w:proofErr w:type="gramStart"/>
      <w:r>
        <w:rPr>
          <w:rFonts w:asciiTheme="majorEastAsia" w:eastAsiaTheme="majorEastAsia" w:hAnsiTheme="majorEastAsia" w:cstheme="majorEastAsia" w:hint="eastAsia"/>
          <w:b/>
          <w:bCs/>
          <w:sz w:val="48"/>
          <w:szCs w:val="52"/>
        </w:rPr>
        <w:t>浚</w:t>
      </w:r>
      <w:proofErr w:type="gramEnd"/>
      <w:r>
        <w:rPr>
          <w:rFonts w:asciiTheme="majorEastAsia" w:eastAsiaTheme="majorEastAsia" w:hAnsiTheme="majorEastAsia" w:cstheme="majorEastAsia" w:hint="eastAsia"/>
          <w:b/>
          <w:bCs/>
          <w:sz w:val="48"/>
          <w:szCs w:val="52"/>
        </w:rPr>
        <w:t xml:space="preserve"> 协 会</w:t>
      </w:r>
      <w:r>
        <w:rPr>
          <w:rFonts w:ascii="黑体" w:eastAsia="黑体" w:hAnsi="黑体" w:hint="eastAsia"/>
          <w:sz w:val="32"/>
          <w:szCs w:val="36"/>
        </w:rPr>
        <w:t xml:space="preserve"> </w:t>
      </w:r>
      <w:r>
        <w:rPr>
          <w:rFonts w:ascii="黑体" w:eastAsia="黑体" w:hAnsi="黑体"/>
          <w:sz w:val="32"/>
          <w:szCs w:val="36"/>
        </w:rPr>
        <w:t xml:space="preserve">    </w:t>
      </w:r>
      <w:r>
        <w:rPr>
          <w:rFonts w:ascii="黑体" w:eastAsia="黑体" w:hAnsi="黑体" w:hint="eastAsia"/>
          <w:sz w:val="32"/>
          <w:szCs w:val="36"/>
        </w:rPr>
        <w:t xml:space="preserve"> 发 布</w:t>
      </w:r>
    </w:p>
    <w:p w:rsidR="00D2715F" w:rsidRDefault="00D2715F">
      <w:pPr>
        <w:spacing w:line="480" w:lineRule="auto"/>
        <w:jc w:val="center"/>
        <w:rPr>
          <w:rFonts w:asciiTheme="majorEastAsia" w:eastAsiaTheme="majorEastAsia" w:hAnsiTheme="majorEastAsia" w:cstheme="majorEastAsia"/>
          <w:b/>
          <w:color w:val="000000"/>
          <w:sz w:val="30"/>
        </w:rPr>
      </w:pPr>
    </w:p>
    <w:p w:rsidR="00D2715F" w:rsidRDefault="002F50A3">
      <w:pPr>
        <w:spacing w:line="480" w:lineRule="auto"/>
        <w:rPr>
          <w:rFonts w:asciiTheme="majorEastAsia" w:eastAsiaTheme="majorEastAsia" w:hAnsiTheme="majorEastAsia" w:cstheme="majorEastAsia"/>
          <w:b/>
          <w:color w:val="000000"/>
          <w:sz w:val="22"/>
          <w:szCs w:val="15"/>
        </w:rPr>
      </w:pPr>
      <w:r>
        <w:rPr>
          <w:rFonts w:asciiTheme="majorEastAsia" w:eastAsiaTheme="majorEastAsia" w:hAnsiTheme="majorEastAsia" w:cstheme="majorEastAsia" w:hint="eastAsia"/>
          <w:b/>
          <w:color w:val="000000"/>
          <w:sz w:val="30"/>
        </w:rPr>
        <w:lastRenderedPageBreak/>
        <w:t xml:space="preserve">                                      </w:t>
      </w:r>
      <w:r>
        <w:rPr>
          <w:rFonts w:asciiTheme="majorEastAsia" w:eastAsiaTheme="majorEastAsia" w:hAnsiTheme="majorEastAsia" w:cstheme="majorEastAsia" w:hint="eastAsia"/>
          <w:b/>
          <w:color w:val="000000"/>
          <w:sz w:val="22"/>
          <w:szCs w:val="15"/>
        </w:rPr>
        <w:t xml:space="preserve">     </w:t>
      </w:r>
      <w:r>
        <w:rPr>
          <w:rFonts w:asciiTheme="majorEastAsia" w:eastAsiaTheme="majorEastAsia" w:hAnsiTheme="majorEastAsia" w:cstheme="majorEastAsia"/>
          <w:b/>
          <w:color w:val="000000"/>
          <w:sz w:val="22"/>
          <w:szCs w:val="15"/>
        </w:rPr>
        <w:t>T/CHIDA XXXXX</w:t>
      </w:r>
      <w:r>
        <w:rPr>
          <w:rFonts w:asciiTheme="majorEastAsia" w:eastAsiaTheme="majorEastAsia" w:hAnsiTheme="majorEastAsia" w:cstheme="majorEastAsia" w:hint="eastAsia"/>
          <w:b/>
          <w:color w:val="000000"/>
          <w:sz w:val="22"/>
          <w:szCs w:val="15"/>
        </w:rPr>
        <w:t xml:space="preserve"> </w:t>
      </w:r>
    </w:p>
    <w:p w:rsidR="00D2715F" w:rsidRDefault="00D2715F">
      <w:pPr>
        <w:spacing w:line="480" w:lineRule="auto"/>
        <w:rPr>
          <w:rFonts w:asciiTheme="majorEastAsia" w:eastAsiaTheme="majorEastAsia" w:hAnsiTheme="majorEastAsia" w:cstheme="majorEastAsia"/>
          <w:b/>
          <w:color w:val="000000"/>
          <w:sz w:val="30"/>
        </w:rPr>
      </w:pPr>
    </w:p>
    <w:p w:rsidR="00D2715F" w:rsidRDefault="002F50A3">
      <w:pPr>
        <w:spacing w:line="480" w:lineRule="auto"/>
        <w:jc w:val="center"/>
        <w:rPr>
          <w:rFonts w:asciiTheme="majorEastAsia" w:eastAsiaTheme="majorEastAsia" w:hAnsiTheme="majorEastAsia" w:cstheme="majorEastAsia"/>
          <w:b/>
          <w:color w:val="000000"/>
          <w:sz w:val="32"/>
          <w:szCs w:val="32"/>
        </w:rPr>
      </w:pPr>
      <w:r>
        <w:rPr>
          <w:rFonts w:asciiTheme="majorEastAsia" w:eastAsiaTheme="majorEastAsia" w:hAnsiTheme="majorEastAsia" w:cstheme="majorEastAsia" w:hint="eastAsia"/>
          <w:b/>
          <w:color w:val="000000"/>
          <w:sz w:val="32"/>
          <w:szCs w:val="32"/>
        </w:rPr>
        <w:t>目   次</w:t>
      </w:r>
    </w:p>
    <w:p w:rsidR="00D2715F" w:rsidRDefault="00D2715F">
      <w:pPr>
        <w:spacing w:line="480" w:lineRule="auto"/>
        <w:jc w:val="center"/>
        <w:rPr>
          <w:rFonts w:asciiTheme="majorEastAsia" w:eastAsiaTheme="majorEastAsia" w:hAnsiTheme="majorEastAsia" w:cstheme="majorEastAsia"/>
          <w:b/>
          <w:color w:val="000000"/>
          <w:sz w:val="32"/>
          <w:szCs w:val="32"/>
        </w:rPr>
      </w:pPr>
    </w:p>
    <w:p w:rsidR="00D2715F" w:rsidRDefault="002F50A3">
      <w:pPr>
        <w:spacing w:line="480" w:lineRule="auto"/>
        <w:rPr>
          <w:rFonts w:asciiTheme="majorEastAsia" w:eastAsiaTheme="majorEastAsia" w:hAnsiTheme="majorEastAsia" w:cstheme="majorEastAsia"/>
          <w:bCs/>
          <w:color w:val="000000"/>
          <w:szCs w:val="21"/>
        </w:rPr>
      </w:pPr>
      <w:r>
        <w:rPr>
          <w:rFonts w:asciiTheme="majorEastAsia" w:eastAsiaTheme="majorEastAsia" w:hAnsiTheme="majorEastAsia" w:cstheme="majorEastAsia" w:hint="eastAsia"/>
          <w:bCs/>
          <w:color w:val="000000"/>
          <w:szCs w:val="21"/>
        </w:rPr>
        <w:t>前言</w:t>
      </w:r>
      <w:r>
        <w:rPr>
          <w:rFonts w:asciiTheme="majorEastAsia" w:eastAsiaTheme="majorEastAsia" w:hAnsiTheme="majorEastAsia" w:cstheme="majorEastAsia"/>
          <w:bCs/>
          <w:color w:val="000000"/>
          <w:szCs w:val="21"/>
        </w:rPr>
        <w:t>……</w:t>
      </w:r>
      <w:proofErr w:type="gramStart"/>
      <w:r>
        <w:rPr>
          <w:rFonts w:asciiTheme="majorEastAsia" w:eastAsiaTheme="majorEastAsia" w:hAnsiTheme="majorEastAsia" w:cstheme="majorEastAsia"/>
          <w:bCs/>
          <w:color w:val="000000"/>
          <w:szCs w:val="21"/>
        </w:rPr>
        <w:t>………………………………………………………………………………………</w:t>
      </w:r>
      <w:proofErr w:type="gramEnd"/>
      <w:r>
        <w:rPr>
          <w:rFonts w:asciiTheme="majorEastAsia" w:eastAsiaTheme="majorEastAsia" w:hAnsiTheme="majorEastAsia" w:cstheme="majorEastAsia" w:hint="eastAsia"/>
          <w:bCs/>
          <w:color w:val="000000"/>
          <w:szCs w:val="21"/>
        </w:rPr>
        <w:t>1</w:t>
      </w:r>
    </w:p>
    <w:p w:rsidR="00D2715F" w:rsidRDefault="002F50A3">
      <w:pPr>
        <w:pStyle w:val="a9"/>
        <w:numPr>
          <w:ilvl w:val="0"/>
          <w:numId w:val="1"/>
        </w:numPr>
        <w:spacing w:line="480" w:lineRule="auto"/>
        <w:ind w:firstLineChars="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范围</w:t>
      </w:r>
      <w:r>
        <w:rPr>
          <w:rFonts w:asciiTheme="majorEastAsia" w:eastAsiaTheme="majorEastAsia" w:hAnsiTheme="majorEastAsia" w:cstheme="majorEastAsia"/>
          <w:bCs/>
          <w:szCs w:val="21"/>
        </w:rPr>
        <w:t>……</w:t>
      </w:r>
      <w:proofErr w:type="gramStart"/>
      <w:r>
        <w:rPr>
          <w:rFonts w:asciiTheme="majorEastAsia" w:eastAsiaTheme="majorEastAsia" w:hAnsiTheme="majorEastAsia" w:cstheme="majorEastAsia"/>
          <w:bCs/>
          <w:szCs w:val="21"/>
        </w:rPr>
        <w:t>…………………………………………………………………………………</w:t>
      </w:r>
      <w:proofErr w:type="gramEnd"/>
      <w:r>
        <w:rPr>
          <w:rFonts w:asciiTheme="majorEastAsia" w:eastAsiaTheme="majorEastAsia" w:hAnsiTheme="majorEastAsia" w:cstheme="majorEastAsia" w:hint="eastAsia"/>
          <w:bCs/>
          <w:szCs w:val="21"/>
        </w:rPr>
        <w:t xml:space="preserve">3 </w:t>
      </w:r>
    </w:p>
    <w:p w:rsidR="00D2715F" w:rsidRDefault="002F50A3">
      <w:pPr>
        <w:pStyle w:val="a9"/>
        <w:numPr>
          <w:ilvl w:val="0"/>
          <w:numId w:val="1"/>
        </w:numPr>
        <w:spacing w:line="480" w:lineRule="auto"/>
        <w:ind w:firstLineChars="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规范性引用文件</w:t>
      </w:r>
      <w:r>
        <w:rPr>
          <w:rFonts w:asciiTheme="majorEastAsia" w:eastAsiaTheme="majorEastAsia" w:hAnsiTheme="majorEastAsia" w:cstheme="majorEastAsia"/>
          <w:bCs/>
          <w:szCs w:val="21"/>
        </w:rPr>
        <w:t>……</w:t>
      </w:r>
      <w:proofErr w:type="gramStart"/>
      <w:r>
        <w:rPr>
          <w:rFonts w:asciiTheme="majorEastAsia" w:eastAsiaTheme="majorEastAsia" w:hAnsiTheme="majorEastAsia" w:cstheme="majorEastAsia"/>
          <w:bCs/>
          <w:szCs w:val="21"/>
        </w:rPr>
        <w:t>……………………………………………………………………</w:t>
      </w:r>
      <w:proofErr w:type="gramEnd"/>
      <w:r>
        <w:rPr>
          <w:rFonts w:asciiTheme="majorEastAsia" w:eastAsiaTheme="majorEastAsia" w:hAnsiTheme="majorEastAsia" w:cstheme="majorEastAsia" w:hint="eastAsia"/>
          <w:bCs/>
          <w:szCs w:val="21"/>
        </w:rPr>
        <w:t>3</w:t>
      </w:r>
    </w:p>
    <w:p w:rsidR="00D2715F" w:rsidRDefault="002F50A3">
      <w:pPr>
        <w:pStyle w:val="a9"/>
        <w:numPr>
          <w:ilvl w:val="0"/>
          <w:numId w:val="1"/>
        </w:numPr>
        <w:spacing w:line="480" w:lineRule="auto"/>
        <w:ind w:firstLineChars="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术语和定义、符合</w:t>
      </w:r>
      <w:r>
        <w:rPr>
          <w:rFonts w:asciiTheme="majorEastAsia" w:eastAsiaTheme="majorEastAsia" w:hAnsiTheme="majorEastAsia" w:cstheme="majorEastAsia"/>
          <w:bCs/>
          <w:szCs w:val="21"/>
        </w:rPr>
        <w:t>……</w:t>
      </w:r>
      <w:proofErr w:type="gramStart"/>
      <w:r>
        <w:rPr>
          <w:rFonts w:asciiTheme="majorEastAsia" w:eastAsiaTheme="majorEastAsia" w:hAnsiTheme="majorEastAsia" w:cstheme="majorEastAsia"/>
          <w:bCs/>
          <w:szCs w:val="21"/>
        </w:rPr>
        <w:t>…………………………………………………………………</w:t>
      </w:r>
      <w:proofErr w:type="gramEnd"/>
      <w:r>
        <w:rPr>
          <w:rFonts w:asciiTheme="majorEastAsia" w:eastAsiaTheme="majorEastAsia" w:hAnsiTheme="majorEastAsia" w:cstheme="majorEastAsia" w:hint="eastAsia"/>
          <w:bCs/>
          <w:szCs w:val="21"/>
        </w:rPr>
        <w:t>4</w:t>
      </w:r>
    </w:p>
    <w:p w:rsidR="00D2715F" w:rsidRDefault="002F50A3">
      <w:pPr>
        <w:pStyle w:val="a9"/>
        <w:numPr>
          <w:ilvl w:val="0"/>
          <w:numId w:val="1"/>
        </w:numPr>
        <w:spacing w:line="480" w:lineRule="auto"/>
        <w:ind w:firstLineChars="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形式、结构与尺寸</w:t>
      </w:r>
      <w:r>
        <w:rPr>
          <w:rFonts w:asciiTheme="majorEastAsia" w:eastAsiaTheme="majorEastAsia" w:hAnsiTheme="majorEastAsia" w:cstheme="majorEastAsia"/>
          <w:bCs/>
          <w:szCs w:val="21"/>
        </w:rPr>
        <w:t>……</w:t>
      </w:r>
      <w:proofErr w:type="gramStart"/>
      <w:r>
        <w:rPr>
          <w:rFonts w:asciiTheme="majorEastAsia" w:eastAsiaTheme="majorEastAsia" w:hAnsiTheme="majorEastAsia" w:cstheme="majorEastAsia"/>
          <w:bCs/>
          <w:szCs w:val="21"/>
        </w:rPr>
        <w:t>…………………………………………………………………</w:t>
      </w:r>
      <w:proofErr w:type="gramEnd"/>
      <w:r>
        <w:rPr>
          <w:rFonts w:asciiTheme="majorEastAsia" w:eastAsiaTheme="majorEastAsia" w:hAnsiTheme="majorEastAsia" w:cstheme="majorEastAsia" w:hint="eastAsia"/>
          <w:bCs/>
          <w:szCs w:val="21"/>
        </w:rPr>
        <w:t>5</w:t>
      </w:r>
    </w:p>
    <w:p w:rsidR="00D2715F" w:rsidRDefault="002F50A3">
      <w:pPr>
        <w:pStyle w:val="a9"/>
        <w:numPr>
          <w:ilvl w:val="0"/>
          <w:numId w:val="1"/>
        </w:numPr>
        <w:spacing w:line="480" w:lineRule="auto"/>
        <w:ind w:firstLineChars="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技术要求</w:t>
      </w:r>
      <w:r>
        <w:rPr>
          <w:rFonts w:asciiTheme="majorEastAsia" w:eastAsiaTheme="majorEastAsia" w:hAnsiTheme="majorEastAsia" w:cstheme="majorEastAsia"/>
          <w:bCs/>
          <w:szCs w:val="21"/>
        </w:rPr>
        <w:t>……</w:t>
      </w:r>
      <w:proofErr w:type="gramStart"/>
      <w:r>
        <w:rPr>
          <w:rFonts w:asciiTheme="majorEastAsia" w:eastAsiaTheme="majorEastAsia" w:hAnsiTheme="majorEastAsia" w:cstheme="majorEastAsia"/>
          <w:bCs/>
          <w:szCs w:val="21"/>
        </w:rPr>
        <w:t>…………………………………………………………………………</w:t>
      </w:r>
      <w:proofErr w:type="gramEnd"/>
      <w:r>
        <w:rPr>
          <w:rFonts w:asciiTheme="majorEastAsia" w:eastAsiaTheme="majorEastAsia" w:hAnsiTheme="majorEastAsia" w:cstheme="majorEastAsia" w:hint="eastAsia"/>
          <w:bCs/>
          <w:szCs w:val="21"/>
        </w:rPr>
        <w:t xml:space="preserve"> 11</w:t>
      </w:r>
    </w:p>
    <w:p w:rsidR="00D2715F" w:rsidRDefault="002F50A3">
      <w:pPr>
        <w:pStyle w:val="a9"/>
        <w:numPr>
          <w:ilvl w:val="0"/>
          <w:numId w:val="1"/>
        </w:numPr>
        <w:spacing w:line="480" w:lineRule="auto"/>
        <w:ind w:firstLineChars="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试验方法</w:t>
      </w:r>
      <w:r>
        <w:rPr>
          <w:rFonts w:asciiTheme="majorEastAsia" w:eastAsiaTheme="majorEastAsia" w:hAnsiTheme="majorEastAsia" w:cstheme="majorEastAsia"/>
          <w:bCs/>
          <w:szCs w:val="21"/>
        </w:rPr>
        <w:t>……</w:t>
      </w:r>
      <w:proofErr w:type="gramStart"/>
      <w:r>
        <w:rPr>
          <w:rFonts w:asciiTheme="majorEastAsia" w:eastAsiaTheme="majorEastAsia" w:hAnsiTheme="majorEastAsia" w:cstheme="majorEastAsia"/>
          <w:bCs/>
          <w:szCs w:val="21"/>
        </w:rPr>
        <w:t>…………………………………………………………………………</w:t>
      </w:r>
      <w:proofErr w:type="gramEnd"/>
      <w:r>
        <w:rPr>
          <w:rFonts w:asciiTheme="majorEastAsia" w:eastAsiaTheme="majorEastAsia" w:hAnsiTheme="majorEastAsia" w:cstheme="majorEastAsia" w:hint="eastAsia"/>
          <w:bCs/>
          <w:szCs w:val="21"/>
        </w:rPr>
        <w:t xml:space="preserve"> 13</w:t>
      </w:r>
    </w:p>
    <w:p w:rsidR="00D2715F" w:rsidRDefault="002F50A3">
      <w:pPr>
        <w:pStyle w:val="a9"/>
        <w:numPr>
          <w:ilvl w:val="0"/>
          <w:numId w:val="1"/>
        </w:numPr>
        <w:spacing w:line="480" w:lineRule="auto"/>
        <w:ind w:firstLineChars="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检验规则</w:t>
      </w:r>
      <w:r>
        <w:rPr>
          <w:rFonts w:asciiTheme="majorEastAsia" w:eastAsiaTheme="majorEastAsia" w:hAnsiTheme="majorEastAsia" w:cstheme="majorEastAsia"/>
          <w:bCs/>
          <w:szCs w:val="21"/>
        </w:rPr>
        <w:t>……</w:t>
      </w:r>
      <w:proofErr w:type="gramStart"/>
      <w:r>
        <w:rPr>
          <w:rFonts w:asciiTheme="majorEastAsia" w:eastAsiaTheme="majorEastAsia" w:hAnsiTheme="majorEastAsia" w:cstheme="majorEastAsia"/>
          <w:bCs/>
          <w:szCs w:val="21"/>
        </w:rPr>
        <w:t>…………………………………………………………………………</w:t>
      </w:r>
      <w:proofErr w:type="gramEnd"/>
      <w:r>
        <w:rPr>
          <w:rFonts w:asciiTheme="majorEastAsia" w:eastAsiaTheme="majorEastAsia" w:hAnsiTheme="majorEastAsia" w:cstheme="majorEastAsia" w:hint="eastAsia"/>
          <w:bCs/>
          <w:szCs w:val="21"/>
        </w:rPr>
        <w:t xml:space="preserve"> 14</w:t>
      </w:r>
    </w:p>
    <w:p w:rsidR="00D2715F" w:rsidRDefault="002F50A3">
      <w:pPr>
        <w:pStyle w:val="a9"/>
        <w:numPr>
          <w:ilvl w:val="0"/>
          <w:numId w:val="1"/>
        </w:numPr>
        <w:spacing w:line="480" w:lineRule="auto"/>
        <w:ind w:firstLineChars="0"/>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标志、包装、运输和储存</w:t>
      </w:r>
      <w:r>
        <w:rPr>
          <w:rFonts w:asciiTheme="majorEastAsia" w:eastAsiaTheme="majorEastAsia" w:hAnsiTheme="majorEastAsia" w:cstheme="majorEastAsia"/>
          <w:bCs/>
          <w:szCs w:val="21"/>
        </w:rPr>
        <w:t>……</w:t>
      </w:r>
      <w:proofErr w:type="gramStart"/>
      <w:r>
        <w:rPr>
          <w:rFonts w:asciiTheme="majorEastAsia" w:eastAsiaTheme="majorEastAsia" w:hAnsiTheme="majorEastAsia" w:cstheme="majorEastAsia"/>
          <w:bCs/>
          <w:szCs w:val="21"/>
        </w:rPr>
        <w:t>………………………………………………………</w:t>
      </w:r>
      <w:proofErr w:type="gramEnd"/>
      <w:r>
        <w:rPr>
          <w:rFonts w:asciiTheme="majorEastAsia" w:eastAsiaTheme="majorEastAsia" w:hAnsiTheme="majorEastAsia" w:cstheme="majorEastAsia" w:hint="eastAsia"/>
          <w:bCs/>
          <w:szCs w:val="21"/>
        </w:rPr>
        <w:t xml:space="preserve"> 16</w:t>
      </w:r>
    </w:p>
    <w:p w:rsidR="00D2715F" w:rsidRDefault="00D2715F">
      <w:pPr>
        <w:spacing w:line="480" w:lineRule="auto"/>
        <w:rPr>
          <w:rFonts w:asciiTheme="majorEastAsia" w:eastAsiaTheme="majorEastAsia" w:hAnsiTheme="majorEastAsia" w:cstheme="majorEastAsia"/>
          <w:b/>
          <w:color w:val="000000"/>
          <w:szCs w:val="21"/>
        </w:rPr>
      </w:pPr>
    </w:p>
    <w:p w:rsidR="00D2715F" w:rsidRDefault="00D2715F">
      <w:pPr>
        <w:spacing w:line="480" w:lineRule="auto"/>
        <w:rPr>
          <w:rFonts w:asciiTheme="majorEastAsia" w:eastAsiaTheme="majorEastAsia" w:hAnsiTheme="majorEastAsia" w:cstheme="majorEastAsia"/>
          <w:b/>
          <w:color w:val="000000"/>
          <w:szCs w:val="21"/>
        </w:rPr>
        <w:sectPr w:rsidR="00D2715F">
          <w:footerReference w:type="default" r:id="rId10"/>
          <w:pgSz w:w="11906" w:h="16838"/>
          <w:pgMar w:top="1440" w:right="1800" w:bottom="1440" w:left="1800" w:header="851" w:footer="992" w:gutter="0"/>
          <w:pgNumType w:start="1"/>
          <w:cols w:space="425"/>
          <w:docGrid w:type="lines" w:linePitch="312"/>
        </w:sectPr>
      </w:pPr>
    </w:p>
    <w:p w:rsidR="00D2715F" w:rsidRDefault="002F50A3">
      <w:pPr>
        <w:spacing w:line="480" w:lineRule="auto"/>
        <w:rPr>
          <w:rFonts w:asciiTheme="majorEastAsia" w:eastAsiaTheme="majorEastAsia" w:hAnsiTheme="majorEastAsia" w:cstheme="majorEastAsia"/>
          <w:b/>
          <w:color w:val="000000"/>
          <w:szCs w:val="21"/>
        </w:rPr>
      </w:pPr>
      <w:r>
        <w:rPr>
          <w:rFonts w:asciiTheme="majorEastAsia" w:eastAsiaTheme="majorEastAsia" w:hAnsiTheme="majorEastAsia" w:cstheme="majorEastAsia"/>
          <w:b/>
          <w:color w:val="000000"/>
          <w:szCs w:val="21"/>
        </w:rPr>
        <w:lastRenderedPageBreak/>
        <w:t>T/CHIDA XXXXX</w:t>
      </w:r>
    </w:p>
    <w:p w:rsidR="00D2715F" w:rsidRDefault="002F50A3">
      <w:pPr>
        <w:spacing w:line="480" w:lineRule="auto"/>
        <w:jc w:val="center"/>
        <w:rPr>
          <w:rFonts w:asciiTheme="majorEastAsia" w:eastAsiaTheme="majorEastAsia" w:hAnsiTheme="majorEastAsia" w:cstheme="majorEastAsia"/>
          <w:b/>
          <w:color w:val="000000"/>
          <w:sz w:val="32"/>
          <w:szCs w:val="32"/>
        </w:rPr>
      </w:pPr>
      <w:r>
        <w:rPr>
          <w:rFonts w:asciiTheme="majorEastAsia" w:eastAsiaTheme="majorEastAsia" w:hAnsiTheme="majorEastAsia" w:cstheme="majorEastAsia" w:hint="eastAsia"/>
          <w:b/>
          <w:color w:val="000000"/>
          <w:sz w:val="32"/>
          <w:szCs w:val="32"/>
        </w:rPr>
        <w:t>前    言</w:t>
      </w:r>
    </w:p>
    <w:p w:rsidR="00D2715F" w:rsidRDefault="00D2715F">
      <w:pPr>
        <w:spacing w:line="480" w:lineRule="auto"/>
        <w:rPr>
          <w:rFonts w:asciiTheme="majorEastAsia" w:eastAsiaTheme="majorEastAsia" w:hAnsiTheme="majorEastAsia" w:cstheme="majorEastAsia"/>
          <w:b/>
          <w:color w:val="000000"/>
          <w:szCs w:val="21"/>
        </w:rPr>
      </w:pPr>
    </w:p>
    <w:p w:rsidR="00D2715F" w:rsidRDefault="002F50A3">
      <w:pPr>
        <w:spacing w:line="480" w:lineRule="auto"/>
        <w:ind w:firstLine="608"/>
        <w:rPr>
          <w:rFonts w:asciiTheme="majorEastAsia" w:eastAsiaTheme="majorEastAsia" w:hAnsiTheme="majorEastAsia" w:cstheme="majorEastAsia"/>
          <w:bCs/>
          <w:color w:val="000000"/>
          <w:szCs w:val="21"/>
        </w:rPr>
      </w:pPr>
      <w:r>
        <w:rPr>
          <w:rFonts w:asciiTheme="majorEastAsia" w:eastAsiaTheme="majorEastAsia" w:hAnsiTheme="majorEastAsia" w:cstheme="majorEastAsia" w:hint="eastAsia"/>
          <w:bCs/>
          <w:color w:val="000000"/>
          <w:szCs w:val="21"/>
        </w:rPr>
        <w:t>本标准按照GB/T 1.1-2009给出的规则起草。</w:t>
      </w:r>
    </w:p>
    <w:p w:rsidR="00D2715F" w:rsidRDefault="002F50A3">
      <w:pPr>
        <w:spacing w:line="480" w:lineRule="auto"/>
        <w:ind w:firstLine="608"/>
        <w:rPr>
          <w:rFonts w:asciiTheme="majorEastAsia" w:eastAsiaTheme="majorEastAsia" w:hAnsiTheme="majorEastAsia" w:cstheme="majorEastAsia"/>
          <w:bCs/>
          <w:color w:val="000000"/>
          <w:szCs w:val="21"/>
        </w:rPr>
      </w:pPr>
      <w:r>
        <w:rPr>
          <w:rFonts w:asciiTheme="majorEastAsia" w:eastAsiaTheme="majorEastAsia" w:hAnsiTheme="majorEastAsia" w:cstheme="majorEastAsia" w:hint="eastAsia"/>
          <w:bCs/>
          <w:color w:val="000000"/>
          <w:szCs w:val="21"/>
        </w:rPr>
        <w:t>本标准由中国疏浚协会团体标准专业委员会提出并归口。</w:t>
      </w:r>
    </w:p>
    <w:p w:rsidR="00D2715F" w:rsidRDefault="002F50A3">
      <w:pPr>
        <w:spacing w:line="480" w:lineRule="auto"/>
        <w:ind w:firstLine="608"/>
        <w:rPr>
          <w:rFonts w:asciiTheme="majorEastAsia" w:eastAsiaTheme="majorEastAsia" w:hAnsiTheme="majorEastAsia" w:cstheme="majorEastAsia"/>
          <w:bCs/>
          <w:color w:val="000000"/>
          <w:szCs w:val="21"/>
        </w:rPr>
      </w:pPr>
      <w:r>
        <w:rPr>
          <w:rFonts w:asciiTheme="majorEastAsia" w:eastAsiaTheme="majorEastAsia" w:hAnsiTheme="majorEastAsia" w:cstheme="majorEastAsia" w:hint="eastAsia"/>
          <w:bCs/>
          <w:color w:val="000000"/>
          <w:szCs w:val="21"/>
        </w:rPr>
        <w:t>本标准起草单位：艾锑威（上海）材料科技有限公司、长江航道工程局有限责任公司、中交疏浚技术装备国家工程研究中心有限公司、中交上海航道装备工业有限公司。</w:t>
      </w:r>
    </w:p>
    <w:p w:rsidR="00D2715F" w:rsidRDefault="002F50A3">
      <w:pPr>
        <w:spacing w:line="480" w:lineRule="auto"/>
        <w:ind w:firstLine="608"/>
        <w:rPr>
          <w:rFonts w:asciiTheme="majorEastAsia" w:eastAsiaTheme="majorEastAsia" w:hAnsiTheme="majorEastAsia" w:cstheme="majorEastAsia"/>
          <w:bCs/>
          <w:szCs w:val="21"/>
        </w:rPr>
      </w:pPr>
      <w:r>
        <w:rPr>
          <w:rFonts w:asciiTheme="majorEastAsia" w:eastAsiaTheme="majorEastAsia" w:hAnsiTheme="majorEastAsia" w:cstheme="majorEastAsia" w:hint="eastAsia"/>
          <w:bCs/>
          <w:color w:val="000000"/>
          <w:szCs w:val="21"/>
        </w:rPr>
        <w:t>本标准主要起草人：刘剑军、万滔、刘裕人、樊广志、</w:t>
      </w:r>
      <w:r>
        <w:rPr>
          <w:rFonts w:asciiTheme="majorEastAsia" w:eastAsiaTheme="majorEastAsia" w:hAnsiTheme="majorEastAsia" w:cstheme="majorEastAsia" w:hint="eastAsia"/>
          <w:bCs/>
          <w:szCs w:val="21"/>
        </w:rPr>
        <w:t>华小云</w:t>
      </w:r>
      <w:r>
        <w:rPr>
          <w:rFonts w:asciiTheme="majorEastAsia" w:eastAsiaTheme="majorEastAsia" w:hAnsiTheme="majorEastAsia" w:cstheme="majorEastAsia" w:hint="eastAsia"/>
          <w:bCs/>
          <w:color w:val="000000"/>
          <w:szCs w:val="21"/>
        </w:rPr>
        <w:t>、崔彭飞、高翔、郑准。</w:t>
      </w:r>
    </w:p>
    <w:p w:rsidR="00D2715F" w:rsidRDefault="002F50A3">
      <w:pPr>
        <w:spacing w:line="480" w:lineRule="auto"/>
        <w:ind w:firstLine="608"/>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szCs w:val="21"/>
        </w:rPr>
        <w:t xml:space="preserve">                        </w:t>
      </w:r>
      <w:r>
        <w:rPr>
          <w:rFonts w:asciiTheme="majorEastAsia" w:eastAsiaTheme="majorEastAsia" w:hAnsiTheme="majorEastAsia" w:cstheme="majorEastAsia" w:hint="eastAsia"/>
          <w:b/>
          <w:color w:val="000000"/>
          <w:szCs w:val="21"/>
        </w:rPr>
        <w:t xml:space="preserve">   </w:t>
      </w:r>
    </w:p>
    <w:p w:rsidR="00D2715F" w:rsidRDefault="00D2715F">
      <w:pPr>
        <w:spacing w:line="480" w:lineRule="auto"/>
        <w:ind w:firstLine="608"/>
        <w:rPr>
          <w:rFonts w:asciiTheme="majorEastAsia" w:eastAsiaTheme="majorEastAsia" w:hAnsiTheme="majorEastAsia" w:cstheme="majorEastAsia"/>
          <w:b/>
          <w:color w:val="000000"/>
          <w:szCs w:val="21"/>
        </w:rPr>
      </w:pPr>
    </w:p>
    <w:p w:rsidR="00D2715F" w:rsidRDefault="00D2715F">
      <w:pPr>
        <w:spacing w:line="480" w:lineRule="auto"/>
        <w:ind w:firstLine="608"/>
        <w:rPr>
          <w:rFonts w:asciiTheme="majorEastAsia" w:eastAsiaTheme="majorEastAsia" w:hAnsiTheme="majorEastAsia" w:cstheme="majorEastAsia"/>
          <w:b/>
          <w:color w:val="000000"/>
          <w:szCs w:val="21"/>
        </w:rPr>
      </w:pPr>
    </w:p>
    <w:p w:rsidR="00D2715F" w:rsidRDefault="00D2715F">
      <w:pPr>
        <w:spacing w:line="480" w:lineRule="auto"/>
        <w:ind w:firstLine="608"/>
        <w:rPr>
          <w:rFonts w:asciiTheme="majorEastAsia" w:eastAsiaTheme="majorEastAsia" w:hAnsiTheme="majorEastAsia" w:cstheme="majorEastAsia"/>
          <w:b/>
          <w:color w:val="000000"/>
          <w:szCs w:val="21"/>
        </w:rPr>
      </w:pPr>
    </w:p>
    <w:p w:rsidR="00D2715F" w:rsidRDefault="00D2715F">
      <w:pPr>
        <w:spacing w:line="480" w:lineRule="auto"/>
        <w:ind w:firstLine="608"/>
        <w:rPr>
          <w:rFonts w:asciiTheme="majorEastAsia" w:eastAsiaTheme="majorEastAsia" w:hAnsiTheme="majorEastAsia" w:cstheme="majorEastAsia"/>
          <w:b/>
          <w:color w:val="000000"/>
          <w:szCs w:val="21"/>
        </w:rPr>
      </w:pPr>
    </w:p>
    <w:p w:rsidR="00D2715F" w:rsidRDefault="00D2715F">
      <w:pPr>
        <w:spacing w:line="480" w:lineRule="auto"/>
        <w:ind w:firstLine="608"/>
        <w:rPr>
          <w:rFonts w:asciiTheme="majorEastAsia" w:eastAsiaTheme="majorEastAsia" w:hAnsiTheme="majorEastAsia" w:cstheme="majorEastAsia"/>
          <w:b/>
          <w:color w:val="000000"/>
          <w:szCs w:val="21"/>
        </w:rPr>
      </w:pPr>
    </w:p>
    <w:p w:rsidR="00D2715F" w:rsidRDefault="00D2715F">
      <w:pPr>
        <w:spacing w:line="480" w:lineRule="auto"/>
        <w:ind w:firstLine="608"/>
        <w:rPr>
          <w:rFonts w:asciiTheme="majorEastAsia" w:eastAsiaTheme="majorEastAsia" w:hAnsiTheme="majorEastAsia" w:cstheme="majorEastAsia"/>
          <w:b/>
          <w:color w:val="000000"/>
          <w:szCs w:val="21"/>
        </w:rPr>
      </w:pPr>
    </w:p>
    <w:p w:rsidR="00D2715F" w:rsidRDefault="00D2715F">
      <w:pPr>
        <w:spacing w:line="480" w:lineRule="auto"/>
        <w:ind w:firstLine="608"/>
        <w:rPr>
          <w:rFonts w:asciiTheme="majorEastAsia" w:eastAsiaTheme="majorEastAsia" w:hAnsiTheme="majorEastAsia" w:cstheme="majorEastAsia"/>
          <w:b/>
          <w:color w:val="000000"/>
          <w:szCs w:val="21"/>
        </w:rPr>
      </w:pPr>
    </w:p>
    <w:p w:rsidR="00D2715F" w:rsidRDefault="00D2715F">
      <w:pPr>
        <w:spacing w:line="480" w:lineRule="auto"/>
        <w:ind w:firstLine="608"/>
        <w:rPr>
          <w:rFonts w:asciiTheme="majorEastAsia" w:eastAsiaTheme="majorEastAsia" w:hAnsiTheme="majorEastAsia" w:cstheme="majorEastAsia"/>
          <w:b/>
          <w:color w:val="000000"/>
          <w:szCs w:val="21"/>
        </w:rPr>
      </w:pPr>
    </w:p>
    <w:p w:rsidR="00D2715F" w:rsidRDefault="00D2715F">
      <w:pPr>
        <w:spacing w:line="480" w:lineRule="auto"/>
        <w:rPr>
          <w:rFonts w:asciiTheme="majorEastAsia" w:eastAsiaTheme="majorEastAsia" w:hAnsiTheme="majorEastAsia" w:cstheme="majorEastAsia"/>
          <w:b/>
          <w:color w:val="000000"/>
          <w:szCs w:val="21"/>
        </w:rPr>
      </w:pPr>
    </w:p>
    <w:p w:rsidR="00D2715F" w:rsidRDefault="00D2715F">
      <w:pPr>
        <w:spacing w:line="480" w:lineRule="auto"/>
        <w:ind w:firstLine="608"/>
        <w:rPr>
          <w:rFonts w:asciiTheme="majorEastAsia" w:eastAsiaTheme="majorEastAsia" w:hAnsiTheme="majorEastAsia" w:cstheme="majorEastAsia"/>
          <w:b/>
          <w:color w:val="000000"/>
          <w:szCs w:val="21"/>
        </w:rPr>
      </w:pPr>
    </w:p>
    <w:p w:rsidR="00D2715F" w:rsidRDefault="00D2715F">
      <w:pPr>
        <w:spacing w:line="480" w:lineRule="auto"/>
        <w:rPr>
          <w:rFonts w:asciiTheme="majorEastAsia" w:eastAsiaTheme="majorEastAsia" w:hAnsiTheme="majorEastAsia" w:cstheme="majorEastAsia"/>
          <w:color w:val="000000"/>
          <w:szCs w:val="21"/>
        </w:rPr>
        <w:sectPr w:rsidR="00D2715F">
          <w:footerReference w:type="default" r:id="rId11"/>
          <w:pgSz w:w="11906" w:h="16838"/>
          <w:pgMar w:top="1440" w:right="1800" w:bottom="1440" w:left="1800" w:header="851" w:footer="992" w:gutter="0"/>
          <w:pgNumType w:start="1"/>
          <w:cols w:space="425"/>
          <w:docGrid w:type="lines" w:linePitch="312"/>
        </w:sectPr>
      </w:pPr>
    </w:p>
    <w:p w:rsidR="00D2715F" w:rsidRDefault="002F50A3">
      <w:pPr>
        <w:jc w:val="right"/>
        <w:rPr>
          <w:rFonts w:ascii="宋体" w:hAnsi="宋体"/>
          <w:sz w:val="24"/>
          <w:szCs w:val="28"/>
        </w:rPr>
      </w:pPr>
      <w:r>
        <w:rPr>
          <w:rFonts w:asciiTheme="majorEastAsia" w:eastAsiaTheme="majorEastAsia" w:hAnsiTheme="majorEastAsia" w:cstheme="majorEastAsia" w:hint="eastAsia"/>
          <w:color w:val="000000"/>
          <w:szCs w:val="21"/>
        </w:rPr>
        <w:lastRenderedPageBreak/>
        <w:t xml:space="preserve">                                                             </w:t>
      </w:r>
      <w:r>
        <w:rPr>
          <w:rFonts w:ascii="宋体" w:hAnsi="宋体"/>
          <w:sz w:val="24"/>
          <w:szCs w:val="28"/>
        </w:rPr>
        <w:t xml:space="preserve">T/CHIDA </w:t>
      </w:r>
      <w:r>
        <w:rPr>
          <w:rFonts w:ascii="宋体" w:hAnsi="宋体" w:hint="eastAsia"/>
          <w:sz w:val="24"/>
          <w:szCs w:val="28"/>
        </w:rPr>
        <w:t>XXXXX</w:t>
      </w:r>
    </w:p>
    <w:p w:rsidR="00D2715F" w:rsidRDefault="00D2715F">
      <w:pPr>
        <w:spacing w:line="480" w:lineRule="auto"/>
        <w:rPr>
          <w:rFonts w:asciiTheme="majorEastAsia" w:eastAsiaTheme="majorEastAsia" w:hAnsiTheme="majorEastAsia" w:cstheme="majorEastAsia"/>
          <w:color w:val="000000"/>
          <w:szCs w:val="21"/>
        </w:rPr>
      </w:pPr>
    </w:p>
    <w:p w:rsidR="00D2715F" w:rsidRDefault="002F50A3">
      <w:pPr>
        <w:spacing w:line="480" w:lineRule="auto"/>
        <w:jc w:val="center"/>
        <w:rPr>
          <w:rFonts w:ascii="黑体" w:eastAsia="黑体" w:hAnsi="黑体" w:cstheme="majorEastAsia"/>
          <w:color w:val="000000"/>
          <w:sz w:val="32"/>
          <w:szCs w:val="32"/>
        </w:rPr>
      </w:pPr>
      <w:r>
        <w:rPr>
          <w:rFonts w:ascii="黑体" w:eastAsia="黑体" w:hAnsi="黑体" w:cstheme="majorEastAsia" w:hint="eastAsia"/>
          <w:color w:val="000000"/>
          <w:sz w:val="32"/>
          <w:szCs w:val="32"/>
        </w:rPr>
        <w:t>堆焊熔敷复合耐磨管</w:t>
      </w:r>
    </w:p>
    <w:p w:rsidR="00D2715F" w:rsidRDefault="002F50A3">
      <w:pPr>
        <w:pStyle w:val="aa"/>
        <w:rPr>
          <w:rFonts w:asciiTheme="minorEastAsia" w:eastAsiaTheme="minorEastAsia" w:hAnsiTheme="minorEastAsia"/>
        </w:rPr>
      </w:pPr>
      <w:r>
        <w:rPr>
          <w:rFonts w:asciiTheme="minorEastAsia" w:eastAsiaTheme="minorEastAsia" w:hAnsiTheme="minorEastAsia" w:hint="eastAsia"/>
          <w:b/>
          <w:bCs/>
        </w:rPr>
        <w:t>1 范围</w:t>
      </w:r>
    </w:p>
    <w:p w:rsidR="00D2715F" w:rsidRDefault="002F50A3">
      <w:pPr>
        <w:pStyle w:val="a9"/>
        <w:spacing w:line="360" w:lineRule="auto"/>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本标准规定了堆焊熔敷复合耐磨管的形式、结构与尺寸、要求、试验方法、检验规则，以及标志、包装、运输和储存等要求。</w:t>
      </w:r>
    </w:p>
    <w:p w:rsidR="00D2715F" w:rsidRDefault="002F50A3">
      <w:pPr>
        <w:pStyle w:val="a9"/>
        <w:spacing w:line="360" w:lineRule="auto"/>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本标准适用于疏浚工程用堆焊熔敷复合耐磨管的设计、生产、检验和使用。</w:t>
      </w:r>
    </w:p>
    <w:p w:rsidR="00D2715F" w:rsidRDefault="002F50A3">
      <w:pPr>
        <w:pStyle w:val="aa"/>
        <w:rPr>
          <w:rFonts w:asciiTheme="minorEastAsia" w:eastAsiaTheme="minorEastAsia" w:hAnsiTheme="minorEastAsia" w:cstheme="majorEastAsia"/>
          <w:b/>
          <w:bCs/>
          <w:color w:val="000000"/>
          <w:szCs w:val="21"/>
        </w:rPr>
      </w:pPr>
      <w:r>
        <w:rPr>
          <w:rFonts w:asciiTheme="minorEastAsia" w:eastAsiaTheme="minorEastAsia" w:hAnsiTheme="minorEastAsia" w:hint="eastAsia"/>
          <w:b/>
          <w:bCs/>
        </w:rPr>
        <w:t>2 规范性引用文件</w:t>
      </w:r>
    </w:p>
    <w:p w:rsidR="00D2715F" w:rsidRDefault="002F50A3">
      <w:pPr>
        <w:pStyle w:val="a9"/>
        <w:spacing w:line="360" w:lineRule="auto"/>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下列文件对于本文件的应用是必不可少的。凡是标注日期的以所注日期的版本为准，未标注日期的以最新版本为准。</w:t>
      </w:r>
    </w:p>
    <w:p w:rsidR="00D2715F" w:rsidRDefault="002F50A3">
      <w:pPr>
        <w:pStyle w:val="Web"/>
        <w:spacing w:before="0" w:after="0" w:line="360" w:lineRule="auto"/>
        <w:ind w:firstLineChars="200"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JT/T 1282-2019 钢制排泥管</w:t>
      </w:r>
    </w:p>
    <w:p w:rsidR="00D2715F" w:rsidRDefault="002F50A3">
      <w:pPr>
        <w:pStyle w:val="Web"/>
        <w:spacing w:before="0" w:after="0" w:line="360" w:lineRule="auto"/>
        <w:ind w:firstLineChars="200"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GB 230—91 金属洛氏硬度试验方法</w:t>
      </w:r>
    </w:p>
    <w:p w:rsidR="00D2715F" w:rsidRDefault="002F50A3">
      <w:pPr>
        <w:pStyle w:val="Web"/>
        <w:spacing w:before="0" w:after="0" w:line="360" w:lineRule="auto"/>
        <w:ind w:firstLineChars="200"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GB/T 26951-2011 焊缝无损检测磁粉检测</w:t>
      </w:r>
    </w:p>
    <w:p w:rsidR="00D2715F" w:rsidRDefault="002F50A3">
      <w:pPr>
        <w:pStyle w:val="Web"/>
        <w:spacing w:before="0" w:after="0" w:line="360" w:lineRule="auto"/>
        <w:ind w:firstLineChars="200"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CCS 材料与焊接规范</w:t>
      </w:r>
    </w:p>
    <w:p w:rsidR="00D2715F" w:rsidRDefault="002F50A3">
      <w:pPr>
        <w:pStyle w:val="Web"/>
        <w:spacing w:before="0" w:after="0" w:line="360" w:lineRule="auto"/>
        <w:ind w:firstLineChars="200"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GB/T 700</w:t>
      </w:r>
      <w:r w:rsidR="00597624">
        <w:rPr>
          <w:rFonts w:asciiTheme="minorEastAsia" w:eastAsiaTheme="minorEastAsia" w:hAnsiTheme="minorEastAsia" w:cstheme="majorEastAsia" w:hint="eastAsia"/>
          <w:sz w:val="21"/>
          <w:szCs w:val="21"/>
        </w:rPr>
        <w:t xml:space="preserve">-2006  碳素结构钢  </w:t>
      </w:r>
    </w:p>
    <w:p w:rsidR="00D2715F" w:rsidRDefault="002F50A3">
      <w:pPr>
        <w:pStyle w:val="Web"/>
        <w:spacing w:before="0" w:after="0" w:line="360" w:lineRule="auto"/>
        <w:ind w:firstLineChars="200"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GB/T 709-2006 热轧钢板和钢带的尺寸、外形、重量及允许偏差。</w:t>
      </w:r>
    </w:p>
    <w:p w:rsidR="00D2715F" w:rsidRDefault="002F50A3">
      <w:pPr>
        <w:pStyle w:val="Web"/>
        <w:spacing w:before="0" w:after="0" w:line="360" w:lineRule="auto"/>
        <w:ind w:firstLineChars="200"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GB/T 9124-2010 钢制管法兰</w:t>
      </w:r>
    </w:p>
    <w:p w:rsidR="00D2715F" w:rsidRDefault="002F50A3">
      <w:pPr>
        <w:pStyle w:val="Web"/>
        <w:spacing w:before="0" w:after="0" w:line="360" w:lineRule="auto"/>
        <w:ind w:firstLineChars="200"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 xml:space="preserve">GB/T 17493-2018 </w:t>
      </w:r>
      <w:proofErr w:type="gramStart"/>
      <w:r>
        <w:rPr>
          <w:rFonts w:asciiTheme="minorEastAsia" w:eastAsiaTheme="minorEastAsia" w:hAnsiTheme="minorEastAsia" w:cstheme="majorEastAsia" w:hint="eastAsia"/>
          <w:sz w:val="21"/>
          <w:szCs w:val="21"/>
        </w:rPr>
        <w:t>热强钢</w:t>
      </w:r>
      <w:proofErr w:type="gramEnd"/>
      <w:r>
        <w:rPr>
          <w:rFonts w:asciiTheme="minorEastAsia" w:eastAsiaTheme="minorEastAsia" w:hAnsiTheme="minorEastAsia" w:cstheme="majorEastAsia" w:hint="eastAsia"/>
          <w:sz w:val="21"/>
          <w:szCs w:val="21"/>
        </w:rPr>
        <w:t>药芯焊丝</w:t>
      </w:r>
    </w:p>
    <w:p w:rsidR="00D2715F" w:rsidRDefault="002F50A3">
      <w:pPr>
        <w:pStyle w:val="Web"/>
        <w:spacing w:before="0" w:after="0" w:line="360" w:lineRule="auto"/>
        <w:ind w:firstLineChars="200"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GB/T 17854-1999 埋弧焊用不锈钢焊丝和焊剂</w:t>
      </w:r>
    </w:p>
    <w:p w:rsidR="00D2715F" w:rsidRDefault="002F50A3" w:rsidP="00597624">
      <w:pPr>
        <w:pStyle w:val="Web"/>
        <w:spacing w:before="0" w:after="0" w:line="360" w:lineRule="auto"/>
        <w:ind w:leftChars="200" w:left="2310" w:hangingChars="900" w:hanging="189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 xml:space="preserve">GB/T 8923.1-2011  涂覆涂料前钢材表面处理表面清洁度的目视评定 第一部分：未涂覆过的钢材表面和全面清除原有涂层后的钢材表面的锈蚀等级和处理等级 </w:t>
      </w:r>
    </w:p>
    <w:p w:rsidR="00D2715F" w:rsidRDefault="002F50A3">
      <w:pPr>
        <w:pStyle w:val="Web"/>
        <w:spacing w:before="0" w:after="0" w:line="360" w:lineRule="auto"/>
        <w:ind w:firstLineChars="200" w:firstLine="420"/>
        <w:rPr>
          <w:rFonts w:asciiTheme="minorEastAsia" w:eastAsiaTheme="minorEastAsia" w:hAnsiTheme="minorEastAsia" w:cstheme="majorEastAsia"/>
          <w:sz w:val="21"/>
          <w:szCs w:val="21"/>
        </w:rPr>
      </w:pPr>
      <w:r>
        <w:rPr>
          <w:rFonts w:asciiTheme="minorEastAsia" w:eastAsiaTheme="minorEastAsia" w:hAnsiTheme="minorEastAsia" w:cstheme="majorEastAsia"/>
          <w:sz w:val="21"/>
          <w:szCs w:val="21"/>
        </w:rPr>
        <w:t>GB/T 241</w:t>
      </w:r>
      <w:r w:rsidR="00597624">
        <w:rPr>
          <w:rFonts w:asciiTheme="minorEastAsia" w:eastAsiaTheme="minorEastAsia" w:hAnsiTheme="minorEastAsia" w:cstheme="majorEastAsia" w:hint="eastAsia"/>
          <w:sz w:val="21"/>
          <w:szCs w:val="21"/>
        </w:rPr>
        <w:t xml:space="preserve">-2007  金属管液压试验方法  </w:t>
      </w:r>
    </w:p>
    <w:p w:rsidR="00D2715F" w:rsidRDefault="002F50A3">
      <w:pPr>
        <w:pStyle w:val="Web"/>
        <w:spacing w:before="0" w:after="0" w:line="360" w:lineRule="auto"/>
        <w:ind w:firstLineChars="200" w:firstLine="420"/>
        <w:rPr>
          <w:rFonts w:asciiTheme="minorEastAsia" w:eastAsiaTheme="minorEastAsia" w:hAnsiTheme="minorEastAsia" w:cstheme="majorEastAsia" w:hint="eastAsia"/>
          <w:sz w:val="21"/>
          <w:szCs w:val="21"/>
        </w:rPr>
      </w:pPr>
      <w:r>
        <w:rPr>
          <w:rFonts w:asciiTheme="minorEastAsia" w:eastAsiaTheme="minorEastAsia" w:hAnsiTheme="minorEastAsia" w:cstheme="majorEastAsia" w:hint="eastAsia"/>
          <w:sz w:val="21"/>
          <w:szCs w:val="21"/>
        </w:rPr>
        <w:t>GB/T 35981-2018  冶金设备焊接吊</w:t>
      </w:r>
      <w:proofErr w:type="gramStart"/>
      <w:r>
        <w:rPr>
          <w:rFonts w:asciiTheme="minorEastAsia" w:eastAsiaTheme="minorEastAsia" w:hAnsiTheme="minorEastAsia" w:cstheme="majorEastAsia" w:hint="eastAsia"/>
          <w:sz w:val="21"/>
          <w:szCs w:val="21"/>
        </w:rPr>
        <w:t>耳技术</w:t>
      </w:r>
      <w:proofErr w:type="gramEnd"/>
      <w:r>
        <w:rPr>
          <w:rFonts w:asciiTheme="minorEastAsia" w:eastAsiaTheme="minorEastAsia" w:hAnsiTheme="minorEastAsia" w:cstheme="majorEastAsia" w:hint="eastAsia"/>
          <w:sz w:val="21"/>
          <w:szCs w:val="21"/>
        </w:rPr>
        <w:t>规范</w:t>
      </w:r>
    </w:p>
    <w:p w:rsidR="00544C92" w:rsidRDefault="00544C92" w:rsidP="00544C92">
      <w:pPr>
        <w:pStyle w:val="Web"/>
        <w:spacing w:before="0" w:after="0" w:line="360" w:lineRule="auto"/>
        <w:ind w:firstLineChars="200" w:firstLine="420"/>
        <w:rPr>
          <w:rFonts w:asciiTheme="minorEastAsia" w:eastAsiaTheme="minorEastAsia" w:hAnsiTheme="minorEastAsia" w:cstheme="majorEastAsia"/>
          <w:sz w:val="21"/>
          <w:szCs w:val="21"/>
        </w:rPr>
      </w:pPr>
      <w:r w:rsidRPr="00544C92">
        <w:rPr>
          <w:rFonts w:asciiTheme="minorEastAsia" w:eastAsiaTheme="minorEastAsia" w:hAnsiTheme="minorEastAsia" w:cstheme="majorEastAsia"/>
          <w:sz w:val="21"/>
          <w:szCs w:val="21"/>
        </w:rPr>
        <w:t>GB/T 191</w:t>
      </w:r>
      <w:r>
        <w:rPr>
          <w:rFonts w:asciiTheme="minorEastAsia" w:eastAsiaTheme="minorEastAsia" w:hAnsiTheme="minorEastAsia" w:cstheme="majorEastAsia" w:hint="eastAsia"/>
          <w:sz w:val="21"/>
          <w:szCs w:val="21"/>
        </w:rPr>
        <w:t>-2008  包装储运图示标志</w:t>
      </w:r>
    </w:p>
    <w:p w:rsidR="00D2715F" w:rsidRDefault="002F50A3">
      <w:pPr>
        <w:pStyle w:val="aa"/>
        <w:rPr>
          <w:rFonts w:asciiTheme="minorEastAsia" w:eastAsiaTheme="minorEastAsia" w:hAnsiTheme="minorEastAsia"/>
          <w:b/>
          <w:bCs/>
        </w:rPr>
      </w:pPr>
      <w:r>
        <w:rPr>
          <w:rFonts w:asciiTheme="minorEastAsia" w:eastAsiaTheme="minorEastAsia" w:hAnsiTheme="minorEastAsia" w:hint="eastAsia"/>
          <w:b/>
          <w:bCs/>
        </w:rPr>
        <w:t>3 术语和定义、符号</w:t>
      </w:r>
    </w:p>
    <w:p w:rsidR="002F50A3" w:rsidRDefault="002F50A3">
      <w:pPr>
        <w:spacing w:line="360" w:lineRule="auto"/>
        <w:rPr>
          <w:rFonts w:asciiTheme="minorEastAsia" w:eastAsiaTheme="minorEastAsia" w:hAnsiTheme="minorEastAsia" w:cstheme="majorEastAsia" w:hint="eastAsia"/>
          <w:b/>
          <w:color w:val="000000"/>
          <w:szCs w:val="21"/>
        </w:rPr>
      </w:pPr>
      <w:r w:rsidRPr="002F50A3">
        <w:rPr>
          <w:rFonts w:asciiTheme="minorEastAsia" w:eastAsiaTheme="minorEastAsia" w:hAnsiTheme="minorEastAsia" w:cstheme="majorEastAsia"/>
          <w:b/>
          <w:color w:val="000000"/>
          <w:szCs w:val="21"/>
        </w:rPr>
        <w:lastRenderedPageBreak/>
        <w:t>T/CHIDA XXXXX</w:t>
      </w:r>
    </w:p>
    <w:p w:rsidR="002F50A3" w:rsidRDefault="002F50A3">
      <w:pPr>
        <w:spacing w:line="360" w:lineRule="auto"/>
        <w:rPr>
          <w:rFonts w:asciiTheme="minorEastAsia" w:eastAsiaTheme="minorEastAsia" w:hAnsiTheme="minorEastAsia" w:cstheme="majorEastAsia" w:hint="eastAsia"/>
          <w:b/>
          <w:color w:val="000000"/>
          <w:szCs w:val="21"/>
        </w:rPr>
      </w:pPr>
    </w:p>
    <w:p w:rsidR="00D2715F" w:rsidRDefault="002F50A3">
      <w:pPr>
        <w:spacing w:line="360" w:lineRule="auto"/>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3.1术语和定义</w:t>
      </w:r>
    </w:p>
    <w:p w:rsidR="00D2715F" w:rsidRDefault="002F50A3">
      <w:pPr>
        <w:spacing w:line="360" w:lineRule="auto"/>
        <w:ind w:firstLineChars="200" w:firstLine="42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下列术语和定义适用于本文件。</w:t>
      </w:r>
    </w:p>
    <w:p w:rsidR="00D2715F" w:rsidRDefault="002F50A3">
      <w:pPr>
        <w:pStyle w:val="a9"/>
        <w:spacing w:line="360" w:lineRule="auto"/>
        <w:ind w:firstLineChars="0" w:firstLine="0"/>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3.1.1 堆焊熔敷复合耐磨管 cladded composite wear-resistant pipe</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用熔焊方式将特种焊材堆焊在管道内壁表面，形成具有特别耐磨性能的耐磨管。</w:t>
      </w:r>
    </w:p>
    <w:p w:rsidR="00D2715F" w:rsidRDefault="002F50A3">
      <w:pPr>
        <w:pStyle w:val="a9"/>
        <w:spacing w:line="360" w:lineRule="auto"/>
        <w:ind w:firstLineChars="0" w:firstLine="0"/>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 xml:space="preserve">3.1.2 </w:t>
      </w:r>
      <w:proofErr w:type="gramStart"/>
      <w:r>
        <w:rPr>
          <w:rFonts w:asciiTheme="minorEastAsia" w:eastAsiaTheme="minorEastAsia" w:hAnsiTheme="minorEastAsia" w:cstheme="majorEastAsia" w:hint="eastAsia"/>
          <w:b/>
          <w:color w:val="000000"/>
          <w:szCs w:val="21"/>
        </w:rPr>
        <w:t>八轴联动</w:t>
      </w:r>
      <w:proofErr w:type="gramEnd"/>
      <w:r>
        <w:rPr>
          <w:rFonts w:asciiTheme="minorEastAsia" w:eastAsiaTheme="minorEastAsia" w:hAnsiTheme="minorEastAsia" w:cstheme="majorEastAsia" w:hint="eastAsia"/>
          <w:b/>
          <w:color w:val="000000"/>
          <w:szCs w:val="21"/>
        </w:rPr>
        <w:t xml:space="preserve"> 8-axis linkage</w:t>
      </w:r>
    </w:p>
    <w:p w:rsidR="00D2715F" w:rsidRDefault="002F50A3">
      <w:pPr>
        <w:pStyle w:val="a9"/>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堆焊设备工装系统八个分系统联合动作，实现弯管的全自动连续偏心堆焊。</w:t>
      </w:r>
    </w:p>
    <w:p w:rsidR="00D2715F" w:rsidRDefault="002F50A3">
      <w:pPr>
        <w:pStyle w:val="a9"/>
        <w:spacing w:line="360" w:lineRule="auto"/>
        <w:ind w:firstLineChars="0" w:firstLine="0"/>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3.1.3 洛氏硬度 HRC</w:t>
      </w:r>
    </w:p>
    <w:p w:rsidR="00D2715F" w:rsidRDefault="002F50A3">
      <w:pPr>
        <w:pStyle w:val="a9"/>
        <w:spacing w:line="360" w:lineRule="auto"/>
        <w:ind w:firstLineChars="300" w:firstLine="630"/>
        <w:rPr>
          <w:rFonts w:asciiTheme="minorEastAsia" w:eastAsiaTheme="minorEastAsia" w:hAnsiTheme="minorEastAsia" w:cstheme="majorEastAsia"/>
          <w:bCs/>
          <w:color w:val="000000"/>
          <w:szCs w:val="21"/>
        </w:rPr>
      </w:pPr>
      <w:r>
        <w:rPr>
          <w:rFonts w:asciiTheme="minorEastAsia" w:eastAsiaTheme="minorEastAsia" w:hAnsiTheme="minorEastAsia" w:cstheme="majorEastAsia" w:hint="eastAsia"/>
          <w:bCs/>
          <w:color w:val="000000"/>
          <w:szCs w:val="21"/>
        </w:rPr>
        <w:t>以压痕塑性变形深度来确定硬度值的指标。</w:t>
      </w:r>
    </w:p>
    <w:p w:rsidR="00D2715F" w:rsidRDefault="002F50A3">
      <w:pPr>
        <w:pStyle w:val="a9"/>
        <w:spacing w:line="360" w:lineRule="auto"/>
        <w:ind w:firstLineChars="0" w:firstLine="0"/>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3.1.4 耐磨指数 Wear index</w:t>
      </w:r>
    </w:p>
    <w:p w:rsidR="00D2715F" w:rsidRDefault="002F50A3">
      <w:pPr>
        <w:pStyle w:val="a9"/>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通过标准磨损试验方法测定材料的磨损量。</w:t>
      </w:r>
    </w:p>
    <w:p w:rsidR="00D2715F" w:rsidRDefault="002F50A3">
      <w:pPr>
        <w:pStyle w:val="a9"/>
        <w:spacing w:line="360" w:lineRule="auto"/>
        <w:ind w:firstLineChars="0" w:firstLine="0"/>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3.1.5 环形堆焊 Circular cladding</w:t>
      </w:r>
    </w:p>
    <w:p w:rsidR="00D2715F" w:rsidRDefault="002F50A3">
      <w:pPr>
        <w:pStyle w:val="a9"/>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沿管道的圆周方向进行堆焊。</w:t>
      </w:r>
    </w:p>
    <w:p w:rsidR="00D2715F" w:rsidRDefault="002F50A3">
      <w:pPr>
        <w:pStyle w:val="a9"/>
        <w:spacing w:line="360" w:lineRule="auto"/>
        <w:ind w:firstLineChars="0" w:firstLine="0"/>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3.1.6 偏心堆焊 Eccentric cladding</w:t>
      </w:r>
    </w:p>
    <w:p w:rsidR="00D2715F" w:rsidRDefault="002F50A3">
      <w:pPr>
        <w:pStyle w:val="a9"/>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在弯管的不同区域对堆焊的熔敷量和厚度进行控制。</w:t>
      </w:r>
    </w:p>
    <w:p w:rsidR="00D2715F" w:rsidRDefault="002F50A3">
      <w:pPr>
        <w:pStyle w:val="a9"/>
        <w:spacing w:line="360" w:lineRule="auto"/>
        <w:ind w:firstLineChars="0" w:firstLine="0"/>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3.1.7 焊道扇形分布 Fan-shape weld</w:t>
      </w:r>
    </w:p>
    <w:p w:rsidR="00D2715F" w:rsidRDefault="002F50A3">
      <w:pPr>
        <w:pStyle w:val="a9"/>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在弯管的不同区域对焊道的摆幅宽度进行控制，焊道呈扇形排布。</w:t>
      </w:r>
    </w:p>
    <w:p w:rsidR="00D2715F" w:rsidRDefault="002F50A3">
      <w:pPr>
        <w:pStyle w:val="a9"/>
        <w:spacing w:line="360" w:lineRule="auto"/>
        <w:ind w:firstLineChars="0" w:firstLine="0"/>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3.1.8 碳化物硬质相 Carbide hard phases</w:t>
      </w:r>
    </w:p>
    <w:p w:rsidR="00D2715F" w:rsidRDefault="002F50A3">
      <w:pPr>
        <w:pStyle w:val="a9"/>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熔敷焊材中的合金元素与碳元素形成碳化物，碳化物微观硬度高。</w:t>
      </w:r>
    </w:p>
    <w:p w:rsidR="00D2715F" w:rsidRDefault="00D2715F">
      <w:pPr>
        <w:spacing w:line="360" w:lineRule="auto"/>
        <w:rPr>
          <w:rFonts w:asciiTheme="minorEastAsia" w:eastAsiaTheme="minorEastAsia" w:hAnsiTheme="minorEastAsia" w:cstheme="majorEastAsia"/>
          <w:b/>
          <w:bCs/>
          <w:color w:val="000000"/>
          <w:sz w:val="22"/>
          <w:szCs w:val="22"/>
        </w:rPr>
      </w:pPr>
    </w:p>
    <w:p w:rsidR="00D2715F" w:rsidRDefault="002F50A3">
      <w:pPr>
        <w:spacing w:line="360" w:lineRule="auto"/>
        <w:rPr>
          <w:rFonts w:asciiTheme="minorEastAsia" w:eastAsiaTheme="minorEastAsia" w:hAnsiTheme="minorEastAsia" w:cstheme="majorEastAsia"/>
          <w:b/>
          <w:bCs/>
          <w:color w:val="000000"/>
          <w:sz w:val="22"/>
          <w:szCs w:val="22"/>
        </w:rPr>
      </w:pPr>
      <w:r>
        <w:rPr>
          <w:rFonts w:asciiTheme="minorEastAsia" w:eastAsiaTheme="minorEastAsia" w:hAnsiTheme="minorEastAsia" w:cstheme="majorEastAsia" w:hint="eastAsia"/>
          <w:b/>
          <w:bCs/>
          <w:color w:val="000000"/>
          <w:sz w:val="22"/>
          <w:szCs w:val="22"/>
        </w:rPr>
        <w:t>3.2  符号</w:t>
      </w:r>
    </w:p>
    <w:p w:rsidR="00D2715F" w:rsidRDefault="00D2715F">
      <w:pPr>
        <w:spacing w:line="360" w:lineRule="auto"/>
        <w:ind w:firstLineChars="300" w:firstLine="630"/>
        <w:rPr>
          <w:rFonts w:asciiTheme="minorEastAsia" w:eastAsiaTheme="minorEastAsia" w:hAnsiTheme="minorEastAsia" w:cstheme="majorEastAsia"/>
          <w:color w:val="000000"/>
          <w:szCs w:val="21"/>
        </w:rPr>
      </w:pP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L—直管长度，单位为毫米（mm）;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D—基管内径，单位为毫米（mm）;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D1－直管堆焊后耐磨管直径（mm）；</w:t>
      </w:r>
    </w:p>
    <w:p w:rsidR="00D2715F" w:rsidRDefault="002F50A3">
      <w:pPr>
        <w:spacing w:line="360" w:lineRule="auto"/>
        <w:ind w:firstLineChars="300" w:firstLine="630"/>
        <w:rPr>
          <w:rFonts w:asciiTheme="minorEastAsia" w:eastAsiaTheme="minorEastAsia" w:hAnsiTheme="minorEastAsia" w:cstheme="majorEastAsia"/>
          <w:color w:val="FF0000"/>
          <w:szCs w:val="21"/>
        </w:rPr>
      </w:pPr>
      <w:r>
        <w:rPr>
          <w:rFonts w:asciiTheme="minorEastAsia" w:eastAsiaTheme="minorEastAsia" w:hAnsiTheme="minorEastAsia" w:cstheme="majorEastAsia" w:hint="eastAsia"/>
          <w:color w:val="000000"/>
          <w:szCs w:val="21"/>
        </w:rPr>
        <w:t>S—基管管壁厚度，单位为毫米（mm）；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color w:val="000000"/>
          <w:szCs w:val="21"/>
        </w:rPr>
        <w:t>S1</w:t>
      </w:r>
      <w:r>
        <w:rPr>
          <w:rFonts w:asciiTheme="minorEastAsia" w:eastAsiaTheme="minorEastAsia" w:hAnsiTheme="minorEastAsia" w:cstheme="majorEastAsia" w:hint="eastAsia"/>
          <w:color w:val="000000"/>
          <w:szCs w:val="21"/>
        </w:rPr>
        <w:t>－堆焊熔敷后</w:t>
      </w:r>
      <w:r>
        <w:rPr>
          <w:rFonts w:asciiTheme="minorEastAsia" w:eastAsiaTheme="minorEastAsia" w:hAnsiTheme="minorEastAsia" w:cstheme="majorEastAsia"/>
          <w:color w:val="000000"/>
          <w:szCs w:val="21"/>
        </w:rPr>
        <w:t>耐磨管的管壁厚度</w:t>
      </w:r>
      <w:r>
        <w:rPr>
          <w:rFonts w:asciiTheme="minorEastAsia" w:eastAsiaTheme="minorEastAsia" w:hAnsiTheme="minorEastAsia" w:cstheme="majorEastAsia" w:hint="eastAsia"/>
          <w:color w:val="000000"/>
          <w:szCs w:val="21"/>
        </w:rPr>
        <w:t>（mm）；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T—堆焊熔敷层的总厚度，单位为毫米（mm）；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T0—直管打底层与母材的焊接熔深厚度，单位为毫米（mm）；</w:t>
      </w:r>
    </w:p>
    <w:p w:rsidR="002F50A3" w:rsidRDefault="002F50A3">
      <w:pPr>
        <w:spacing w:line="360" w:lineRule="auto"/>
        <w:ind w:firstLineChars="300" w:firstLine="630"/>
        <w:rPr>
          <w:rFonts w:asciiTheme="minorEastAsia" w:eastAsiaTheme="minorEastAsia" w:hAnsiTheme="minorEastAsia" w:cstheme="majorEastAsia" w:hint="eastAsia"/>
          <w:color w:val="000000"/>
          <w:szCs w:val="21"/>
        </w:rPr>
      </w:pPr>
      <w:r>
        <w:rPr>
          <w:rFonts w:asciiTheme="minorEastAsia" w:eastAsiaTheme="minorEastAsia" w:hAnsiTheme="minorEastAsia" w:cstheme="majorEastAsia" w:hint="eastAsia"/>
          <w:color w:val="000000"/>
          <w:szCs w:val="21"/>
        </w:rPr>
        <w:lastRenderedPageBreak/>
        <w:t xml:space="preserve">                                                            </w:t>
      </w:r>
      <w:r w:rsidRPr="002F50A3">
        <w:rPr>
          <w:rFonts w:asciiTheme="minorEastAsia" w:eastAsiaTheme="minorEastAsia" w:hAnsiTheme="minorEastAsia" w:cstheme="majorEastAsia"/>
          <w:color w:val="000000"/>
          <w:szCs w:val="21"/>
        </w:rPr>
        <w:t>T/CHIDA XXXXX</w:t>
      </w:r>
    </w:p>
    <w:p w:rsidR="002F50A3" w:rsidRDefault="002F50A3">
      <w:pPr>
        <w:spacing w:line="360" w:lineRule="auto"/>
        <w:ind w:firstLineChars="300" w:firstLine="630"/>
        <w:rPr>
          <w:rFonts w:asciiTheme="minorEastAsia" w:eastAsiaTheme="minorEastAsia" w:hAnsiTheme="minorEastAsia" w:cstheme="majorEastAsia" w:hint="eastAsia"/>
          <w:color w:val="000000"/>
          <w:szCs w:val="21"/>
        </w:rPr>
      </w:pP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T1—直管堆焊打底层的焊道厚度，单位为毫米（mm）；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T2—直管堆焊过渡层的焊道厚度，单位为毫米（mm）；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T3—直管堆焊盖面层的焊道厚度，单位为毫米（mm）；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TBS0</w:t>
      </w:r>
      <w:proofErr w:type="gramStart"/>
      <w:r>
        <w:rPr>
          <w:rFonts w:asciiTheme="minorEastAsia" w:eastAsiaTheme="minorEastAsia" w:hAnsiTheme="minorEastAsia" w:cstheme="majorEastAsia" w:hint="eastAsia"/>
          <w:color w:val="000000"/>
          <w:szCs w:val="21"/>
        </w:rPr>
        <w:t>—弯管内</w:t>
      </w:r>
      <w:proofErr w:type="gramEnd"/>
      <w:r>
        <w:rPr>
          <w:rFonts w:asciiTheme="minorEastAsia" w:eastAsiaTheme="minorEastAsia" w:hAnsiTheme="minorEastAsia" w:cstheme="majorEastAsia" w:hint="eastAsia"/>
          <w:color w:val="000000"/>
          <w:szCs w:val="21"/>
        </w:rPr>
        <w:t>弧处打底层与母材的焊接熔深厚度，单位为毫米（mm）；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TBL0—弯管外弧处打底层与母材的焊接熔深厚度，单位为毫米（mm）；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TBS1</w:t>
      </w:r>
      <w:proofErr w:type="gramStart"/>
      <w:r>
        <w:rPr>
          <w:rFonts w:asciiTheme="minorEastAsia" w:eastAsiaTheme="minorEastAsia" w:hAnsiTheme="minorEastAsia" w:cstheme="majorEastAsia" w:hint="eastAsia"/>
          <w:color w:val="000000"/>
          <w:szCs w:val="21"/>
        </w:rPr>
        <w:t>—弯管内</w:t>
      </w:r>
      <w:proofErr w:type="gramEnd"/>
      <w:r>
        <w:rPr>
          <w:rFonts w:asciiTheme="minorEastAsia" w:eastAsiaTheme="minorEastAsia" w:hAnsiTheme="minorEastAsia" w:cstheme="majorEastAsia" w:hint="eastAsia"/>
          <w:color w:val="000000"/>
          <w:szCs w:val="21"/>
        </w:rPr>
        <w:t>弧处堆焊打底层的焊道厚度，单位为毫米（mm）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TBL1—弯管外弧处堆焊打底层的焊道厚度，单位为毫米（mm）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TBS2</w:t>
      </w:r>
      <w:proofErr w:type="gramStart"/>
      <w:r>
        <w:rPr>
          <w:rFonts w:asciiTheme="minorEastAsia" w:eastAsiaTheme="minorEastAsia" w:hAnsiTheme="minorEastAsia" w:cstheme="majorEastAsia"/>
          <w:color w:val="000000"/>
          <w:szCs w:val="21"/>
        </w:rPr>
        <w:t>—</w:t>
      </w:r>
      <w:r>
        <w:rPr>
          <w:rFonts w:asciiTheme="minorEastAsia" w:eastAsiaTheme="minorEastAsia" w:hAnsiTheme="minorEastAsia" w:cstheme="majorEastAsia" w:hint="eastAsia"/>
          <w:color w:val="000000"/>
          <w:szCs w:val="21"/>
        </w:rPr>
        <w:t>弯管内</w:t>
      </w:r>
      <w:proofErr w:type="gramEnd"/>
      <w:r>
        <w:rPr>
          <w:rFonts w:asciiTheme="minorEastAsia" w:eastAsiaTheme="minorEastAsia" w:hAnsiTheme="minorEastAsia" w:cstheme="majorEastAsia" w:hint="eastAsia"/>
          <w:color w:val="000000"/>
          <w:szCs w:val="21"/>
        </w:rPr>
        <w:t>弧处堆焊过渡层的焊道厚度，单位为毫米（mm）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TBL2—弯管外弧处堆焊打底层的焊道厚度，单位为毫米（mm）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TBS3</w:t>
      </w:r>
      <w:proofErr w:type="gramStart"/>
      <w:r>
        <w:rPr>
          <w:rFonts w:asciiTheme="minorEastAsia" w:eastAsiaTheme="minorEastAsia" w:hAnsiTheme="minorEastAsia" w:cstheme="majorEastAsia"/>
          <w:color w:val="000000"/>
          <w:szCs w:val="21"/>
        </w:rPr>
        <w:t>—</w:t>
      </w:r>
      <w:r>
        <w:rPr>
          <w:rFonts w:asciiTheme="minorEastAsia" w:eastAsiaTheme="minorEastAsia" w:hAnsiTheme="minorEastAsia" w:cstheme="majorEastAsia" w:hint="eastAsia"/>
          <w:color w:val="000000"/>
          <w:szCs w:val="21"/>
        </w:rPr>
        <w:t>弯管内</w:t>
      </w:r>
      <w:proofErr w:type="gramEnd"/>
      <w:r>
        <w:rPr>
          <w:rFonts w:asciiTheme="minorEastAsia" w:eastAsiaTheme="minorEastAsia" w:hAnsiTheme="minorEastAsia" w:cstheme="majorEastAsia" w:hint="eastAsia"/>
          <w:color w:val="000000"/>
          <w:szCs w:val="21"/>
        </w:rPr>
        <w:t>弧处堆焊盖面层的焊道厚度，单位为毫米（mm）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TBL3—弯管外弧处堆焊盖面层的焊道厚度，单位为毫米（mm）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TBS</w:t>
      </w:r>
      <w:proofErr w:type="gramStart"/>
      <w:r>
        <w:rPr>
          <w:rFonts w:asciiTheme="minorEastAsia" w:eastAsiaTheme="minorEastAsia" w:hAnsiTheme="minorEastAsia" w:cstheme="majorEastAsia" w:hint="eastAsia"/>
          <w:color w:val="000000"/>
          <w:szCs w:val="21"/>
        </w:rPr>
        <w:t>—弯管内</w:t>
      </w:r>
      <w:proofErr w:type="gramEnd"/>
      <w:r>
        <w:rPr>
          <w:rFonts w:asciiTheme="minorEastAsia" w:eastAsiaTheme="minorEastAsia" w:hAnsiTheme="minorEastAsia" w:cstheme="majorEastAsia" w:hint="eastAsia"/>
          <w:color w:val="000000"/>
          <w:szCs w:val="21"/>
        </w:rPr>
        <w:t>弧处堆焊熔敷层的总厚度, 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TBL—弯管外弧处堆焊熔敷层的总厚度, 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WZ—直管焊道宽度，单位为毫米（mm）；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WBS</w:t>
      </w:r>
      <w:proofErr w:type="gramStart"/>
      <w:r>
        <w:rPr>
          <w:rFonts w:asciiTheme="minorEastAsia" w:eastAsiaTheme="minorEastAsia" w:hAnsiTheme="minorEastAsia" w:cstheme="majorEastAsia" w:hint="eastAsia"/>
          <w:color w:val="000000"/>
          <w:szCs w:val="21"/>
        </w:rPr>
        <w:t>—弯管内弧</w:t>
      </w:r>
      <w:proofErr w:type="gramEnd"/>
      <w:r>
        <w:rPr>
          <w:rFonts w:asciiTheme="minorEastAsia" w:eastAsiaTheme="minorEastAsia" w:hAnsiTheme="minorEastAsia" w:cstheme="majorEastAsia" w:hint="eastAsia"/>
          <w:color w:val="000000"/>
          <w:szCs w:val="21"/>
        </w:rPr>
        <w:t>焊道宽度，单位为毫米（mm）；</w:t>
      </w:r>
    </w:p>
    <w:p w:rsidR="00D2715F" w:rsidRDefault="002F50A3">
      <w:pPr>
        <w:spacing w:line="360" w:lineRule="auto"/>
        <w:ind w:firstLineChars="300" w:firstLine="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WBL—弯管外弧焊道宽度，单位为毫米（mm）。</w:t>
      </w:r>
    </w:p>
    <w:p w:rsidR="00D2715F" w:rsidRDefault="002F50A3">
      <w:pPr>
        <w:pStyle w:val="aa"/>
        <w:rPr>
          <w:rFonts w:asciiTheme="minorEastAsia" w:eastAsiaTheme="minorEastAsia" w:hAnsiTheme="minorEastAsia"/>
          <w:b/>
          <w:bCs/>
          <w:sz w:val="22"/>
          <w:szCs w:val="21"/>
        </w:rPr>
      </w:pPr>
      <w:r>
        <w:rPr>
          <w:rFonts w:asciiTheme="minorEastAsia" w:eastAsiaTheme="minorEastAsia" w:hAnsiTheme="minorEastAsia" w:hint="eastAsia"/>
          <w:b/>
          <w:bCs/>
          <w:sz w:val="22"/>
          <w:szCs w:val="21"/>
        </w:rPr>
        <w:t>4  形式、结构与尺寸</w:t>
      </w:r>
    </w:p>
    <w:p w:rsidR="00D2715F" w:rsidRDefault="002F50A3">
      <w:pPr>
        <w:spacing w:line="360" w:lineRule="auto"/>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4.1 形式</w:t>
      </w:r>
    </w:p>
    <w:p w:rsidR="00D2715F" w:rsidRDefault="002F50A3">
      <w:pPr>
        <w:spacing w:line="360" w:lineRule="auto"/>
        <w:ind w:firstLine="420"/>
        <w:rPr>
          <w:rFonts w:asciiTheme="minorEastAsia" w:eastAsiaTheme="minorEastAsia" w:hAnsiTheme="minorEastAsia" w:cstheme="majorEastAsia"/>
          <w:bCs/>
          <w:color w:val="000000"/>
          <w:szCs w:val="21"/>
        </w:rPr>
      </w:pPr>
      <w:r>
        <w:rPr>
          <w:rFonts w:asciiTheme="minorEastAsia" w:eastAsiaTheme="minorEastAsia" w:hAnsiTheme="minorEastAsia" w:cstheme="majorEastAsia" w:hint="eastAsia"/>
          <w:bCs/>
          <w:color w:val="000000"/>
          <w:szCs w:val="21"/>
        </w:rPr>
        <w:t>堆焊熔敷复合耐磨管按外形可分为以下二种形式</w:t>
      </w:r>
    </w:p>
    <w:p w:rsidR="00D2715F" w:rsidRDefault="002F50A3">
      <w:pPr>
        <w:spacing w:line="360" w:lineRule="auto"/>
        <w:ind w:firstLine="420"/>
        <w:rPr>
          <w:rFonts w:asciiTheme="minorEastAsia" w:eastAsiaTheme="minorEastAsia" w:hAnsiTheme="minorEastAsia" w:cstheme="majorEastAsia"/>
          <w:bCs/>
          <w:color w:val="000000"/>
          <w:szCs w:val="21"/>
        </w:rPr>
      </w:pPr>
      <w:r>
        <w:rPr>
          <w:rFonts w:asciiTheme="minorEastAsia" w:eastAsiaTheme="minorEastAsia" w:hAnsiTheme="minorEastAsia" w:cstheme="majorEastAsia" w:hint="eastAsia"/>
          <w:bCs/>
          <w:color w:val="000000"/>
          <w:szCs w:val="21"/>
        </w:rPr>
        <w:t>a) 直管</w:t>
      </w:r>
    </w:p>
    <w:p w:rsidR="00D2715F" w:rsidRDefault="002F50A3">
      <w:pPr>
        <w:spacing w:line="360" w:lineRule="auto"/>
        <w:ind w:firstLineChars="200" w:firstLine="420"/>
        <w:rPr>
          <w:rFonts w:asciiTheme="minorEastAsia" w:eastAsiaTheme="minorEastAsia" w:hAnsiTheme="minorEastAsia" w:cstheme="majorEastAsia"/>
          <w:bCs/>
          <w:color w:val="000000"/>
          <w:szCs w:val="21"/>
        </w:rPr>
      </w:pPr>
      <w:r>
        <w:rPr>
          <w:rFonts w:asciiTheme="minorEastAsia" w:eastAsiaTheme="minorEastAsia" w:hAnsiTheme="minorEastAsia" w:cstheme="majorEastAsia" w:hint="eastAsia"/>
          <w:bCs/>
          <w:color w:val="000000"/>
          <w:szCs w:val="21"/>
        </w:rPr>
        <w:t>b) 弯管</w:t>
      </w:r>
    </w:p>
    <w:p w:rsidR="00D2715F" w:rsidRDefault="002F50A3">
      <w:pPr>
        <w:spacing w:line="360" w:lineRule="auto"/>
        <w:ind w:left="315"/>
        <w:rPr>
          <w:rFonts w:asciiTheme="minorEastAsia" w:eastAsiaTheme="minorEastAsia" w:hAnsiTheme="minorEastAsia" w:cstheme="majorEastAsia"/>
          <w:bCs/>
          <w:color w:val="000000"/>
          <w:szCs w:val="21"/>
        </w:rPr>
      </w:pPr>
      <w:r>
        <w:rPr>
          <w:rFonts w:asciiTheme="minorEastAsia" w:eastAsiaTheme="minorEastAsia" w:hAnsiTheme="minorEastAsia" w:cstheme="majorEastAsia" w:hint="eastAsia"/>
          <w:bCs/>
          <w:color w:val="000000"/>
          <w:szCs w:val="21"/>
        </w:rPr>
        <w:t>注：多通道管可以利用直管、弯管进行拼装。</w:t>
      </w:r>
    </w:p>
    <w:p w:rsidR="00D2715F" w:rsidRDefault="002F50A3">
      <w:pPr>
        <w:spacing w:line="360" w:lineRule="auto"/>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4.2  结构与尺寸</w:t>
      </w:r>
    </w:p>
    <w:p w:rsidR="00D2715F" w:rsidRDefault="002F50A3">
      <w:pPr>
        <w:spacing w:line="360" w:lineRule="auto"/>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4.2.1  直管</w:t>
      </w:r>
    </w:p>
    <w:p w:rsidR="00591BCC" w:rsidRDefault="002F50A3">
      <w:pPr>
        <w:spacing w:line="360" w:lineRule="auto"/>
        <w:ind w:left="420" w:hangingChars="200" w:hanging="420"/>
        <w:rPr>
          <w:rFonts w:asciiTheme="minorEastAsia" w:eastAsiaTheme="minorEastAsia" w:hAnsiTheme="minorEastAsia" w:cstheme="majorEastAsia" w:hint="eastAsia"/>
          <w:bCs/>
          <w:color w:val="000000"/>
          <w:szCs w:val="21"/>
        </w:rPr>
      </w:pPr>
      <w:r>
        <w:rPr>
          <w:rFonts w:asciiTheme="minorEastAsia" w:eastAsiaTheme="minorEastAsia" w:hAnsiTheme="minorEastAsia" w:cstheme="majorEastAsia" w:hint="eastAsia"/>
          <w:bCs/>
          <w:color w:val="000000"/>
          <w:szCs w:val="21"/>
        </w:rPr>
        <w:t xml:space="preserve">    直</w:t>
      </w:r>
      <w:proofErr w:type="gramStart"/>
      <w:r>
        <w:rPr>
          <w:rFonts w:asciiTheme="minorEastAsia" w:eastAsiaTheme="minorEastAsia" w:hAnsiTheme="minorEastAsia" w:cstheme="majorEastAsia" w:hint="eastAsia"/>
          <w:bCs/>
          <w:color w:val="000000"/>
          <w:szCs w:val="21"/>
        </w:rPr>
        <w:t>管结构</w:t>
      </w:r>
      <w:proofErr w:type="gramEnd"/>
      <w:r>
        <w:rPr>
          <w:rFonts w:asciiTheme="minorEastAsia" w:eastAsiaTheme="minorEastAsia" w:hAnsiTheme="minorEastAsia" w:cstheme="majorEastAsia" w:hint="eastAsia"/>
          <w:bCs/>
          <w:color w:val="000000"/>
          <w:szCs w:val="21"/>
        </w:rPr>
        <w:t>示意如图1所示，尺寸参考JT/T 1282-2019的规定；直管堆焊熔敷层的结构</w:t>
      </w:r>
    </w:p>
    <w:p w:rsidR="00591BCC" w:rsidRDefault="002F50A3">
      <w:pPr>
        <w:spacing w:line="360" w:lineRule="auto"/>
        <w:ind w:left="420" w:hangingChars="200" w:hanging="420"/>
        <w:rPr>
          <w:rFonts w:asciiTheme="minorEastAsia" w:eastAsiaTheme="minorEastAsia" w:hAnsiTheme="minorEastAsia" w:cstheme="majorEastAsia" w:hint="eastAsia"/>
          <w:bCs/>
          <w:szCs w:val="21"/>
        </w:rPr>
      </w:pPr>
      <w:r>
        <w:rPr>
          <w:rFonts w:asciiTheme="minorEastAsia" w:eastAsiaTheme="minorEastAsia" w:hAnsiTheme="minorEastAsia" w:cstheme="majorEastAsia" w:hint="eastAsia"/>
          <w:bCs/>
          <w:color w:val="000000"/>
          <w:szCs w:val="21"/>
        </w:rPr>
        <w:t>示意图如图2所示，直管尺寸和熔敷层尺寸参见表1；</w:t>
      </w:r>
      <w:r>
        <w:rPr>
          <w:rFonts w:asciiTheme="minorEastAsia" w:eastAsiaTheme="minorEastAsia" w:hAnsiTheme="minorEastAsia" w:cstheme="majorEastAsia" w:hint="eastAsia"/>
          <w:bCs/>
          <w:szCs w:val="21"/>
        </w:rPr>
        <w:t>直管焊道分布示意如图5所示，焊道</w:t>
      </w:r>
    </w:p>
    <w:p w:rsidR="00D2715F" w:rsidRDefault="002F50A3">
      <w:pPr>
        <w:spacing w:line="360" w:lineRule="auto"/>
        <w:ind w:left="420" w:hangingChars="200" w:hanging="420"/>
        <w:rPr>
          <w:rFonts w:asciiTheme="minorEastAsia" w:eastAsiaTheme="minorEastAsia" w:hAnsiTheme="minorEastAsia" w:cstheme="majorEastAsia"/>
          <w:bCs/>
          <w:color w:val="000000"/>
          <w:szCs w:val="21"/>
        </w:rPr>
      </w:pPr>
      <w:r>
        <w:rPr>
          <w:rFonts w:asciiTheme="minorEastAsia" w:eastAsiaTheme="minorEastAsia" w:hAnsiTheme="minorEastAsia" w:cstheme="majorEastAsia" w:hint="eastAsia"/>
          <w:bCs/>
          <w:szCs w:val="21"/>
        </w:rPr>
        <w:t>尺寸参见表3。</w:t>
      </w:r>
    </w:p>
    <w:p w:rsidR="002F50A3" w:rsidRDefault="002F50A3">
      <w:pPr>
        <w:spacing w:line="360" w:lineRule="auto"/>
        <w:rPr>
          <w:rFonts w:asciiTheme="minorEastAsia" w:eastAsiaTheme="minorEastAsia" w:hAnsiTheme="minorEastAsia" w:cstheme="majorEastAsia" w:hint="eastAsia"/>
          <w:b/>
          <w:color w:val="000000"/>
          <w:szCs w:val="21"/>
        </w:rPr>
      </w:pPr>
      <w:r w:rsidRPr="002F50A3">
        <w:rPr>
          <w:rFonts w:asciiTheme="minorEastAsia" w:eastAsiaTheme="minorEastAsia" w:hAnsiTheme="minorEastAsia" w:cstheme="majorEastAsia"/>
          <w:b/>
          <w:color w:val="000000"/>
          <w:szCs w:val="21"/>
        </w:rPr>
        <w:lastRenderedPageBreak/>
        <w:t>T/CHIDA XXXXX</w:t>
      </w:r>
    </w:p>
    <w:p w:rsidR="002F50A3" w:rsidRDefault="002F50A3">
      <w:pPr>
        <w:spacing w:line="360" w:lineRule="auto"/>
        <w:rPr>
          <w:rFonts w:asciiTheme="minorEastAsia" w:eastAsiaTheme="minorEastAsia" w:hAnsiTheme="minorEastAsia" w:cstheme="majorEastAsia" w:hint="eastAsia"/>
          <w:b/>
          <w:color w:val="000000"/>
          <w:szCs w:val="21"/>
        </w:rPr>
      </w:pPr>
    </w:p>
    <w:p w:rsidR="00D2715F" w:rsidRDefault="002F50A3">
      <w:pPr>
        <w:spacing w:line="360" w:lineRule="auto"/>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color w:val="000000"/>
          <w:szCs w:val="21"/>
        </w:rPr>
        <w:t>4.2.2  弯管</w:t>
      </w:r>
    </w:p>
    <w:p w:rsidR="00591BCC" w:rsidRDefault="002F50A3">
      <w:pPr>
        <w:spacing w:line="360" w:lineRule="auto"/>
        <w:ind w:left="420" w:hangingChars="200" w:hanging="420"/>
        <w:rPr>
          <w:rFonts w:asciiTheme="minorEastAsia" w:eastAsiaTheme="minorEastAsia" w:hAnsiTheme="minorEastAsia" w:cstheme="majorEastAsia" w:hint="eastAsia"/>
          <w:bCs/>
          <w:color w:val="000000"/>
          <w:szCs w:val="21"/>
        </w:rPr>
      </w:pPr>
      <w:r>
        <w:rPr>
          <w:rFonts w:asciiTheme="minorEastAsia" w:eastAsiaTheme="minorEastAsia" w:hAnsiTheme="minorEastAsia" w:cstheme="majorEastAsia" w:hint="eastAsia"/>
          <w:bCs/>
          <w:color w:val="000000"/>
          <w:szCs w:val="21"/>
        </w:rPr>
        <w:t xml:space="preserve">    弯管熔敷层结构示意如图3、图4所示，弯管尺寸和熔敷层尺寸参见表2；弯管焊道示</w:t>
      </w:r>
    </w:p>
    <w:p w:rsidR="00D2715F" w:rsidRDefault="002F50A3">
      <w:pPr>
        <w:spacing w:line="360" w:lineRule="auto"/>
        <w:ind w:left="420" w:hangingChars="200" w:hanging="420"/>
        <w:rPr>
          <w:rFonts w:asciiTheme="minorEastAsia" w:eastAsiaTheme="minorEastAsia" w:hAnsiTheme="minorEastAsia" w:cstheme="majorEastAsia"/>
          <w:bCs/>
          <w:color w:val="000000"/>
          <w:szCs w:val="21"/>
        </w:rPr>
      </w:pPr>
      <w:r>
        <w:rPr>
          <w:rFonts w:asciiTheme="minorEastAsia" w:eastAsiaTheme="minorEastAsia" w:hAnsiTheme="minorEastAsia" w:cstheme="majorEastAsia" w:hint="eastAsia"/>
          <w:bCs/>
          <w:color w:val="000000"/>
          <w:szCs w:val="21"/>
        </w:rPr>
        <w:t>意如图6所示，焊道尺寸参见表3。</w:t>
      </w:r>
    </w:p>
    <w:p w:rsidR="00D2715F" w:rsidRDefault="002F50A3">
      <w:pPr>
        <w:spacing w:line="480" w:lineRule="auto"/>
        <w:jc w:val="center"/>
        <w:rPr>
          <w:rFonts w:asciiTheme="minorEastAsia" w:eastAsiaTheme="minorEastAsia" w:hAnsiTheme="minorEastAsia" w:cstheme="majorEastAsia"/>
          <w:b/>
          <w:color w:val="000000"/>
          <w:szCs w:val="21"/>
        </w:rPr>
      </w:pPr>
      <w:r>
        <w:rPr>
          <w:noProof/>
        </w:rPr>
        <w:drawing>
          <wp:inline distT="0" distB="0" distL="114300" distR="114300">
            <wp:extent cx="5060315" cy="2426335"/>
            <wp:effectExtent l="0" t="0" r="6985" b="1206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2"/>
                    <a:stretch>
                      <a:fillRect/>
                    </a:stretch>
                  </pic:blipFill>
                  <pic:spPr>
                    <a:xfrm>
                      <a:off x="0" y="0"/>
                      <a:ext cx="5060315" cy="2426335"/>
                    </a:xfrm>
                    <a:prstGeom prst="rect">
                      <a:avLst/>
                    </a:prstGeom>
                    <a:noFill/>
                    <a:ln>
                      <a:noFill/>
                    </a:ln>
                  </pic:spPr>
                </pic:pic>
              </a:graphicData>
            </a:graphic>
          </wp:inline>
        </w:drawing>
      </w:r>
    </w:p>
    <w:p w:rsidR="00D2715F" w:rsidRDefault="002F50A3">
      <w:pPr>
        <w:spacing w:line="360" w:lineRule="auto"/>
        <w:jc w:val="center"/>
        <w:rPr>
          <w:rFonts w:asciiTheme="minorEastAsia" w:eastAsiaTheme="minorEastAsia" w:hAnsiTheme="minorEastAsia" w:cstheme="majorEastAsia"/>
          <w:color w:val="000000"/>
          <w:szCs w:val="21"/>
        </w:rPr>
      </w:pPr>
      <w:r>
        <w:rPr>
          <w:rFonts w:ascii="黑体" w:eastAsia="黑体" w:hAnsi="黑体" w:cstheme="majorEastAsia" w:hint="eastAsia"/>
          <w:b/>
          <w:bCs/>
          <w:color w:val="000000"/>
          <w:szCs w:val="21"/>
        </w:rPr>
        <w:t>图</w:t>
      </w:r>
      <w:r>
        <w:rPr>
          <w:rFonts w:ascii="黑体" w:eastAsia="黑体" w:hAnsi="黑体" w:cstheme="majorEastAsia"/>
          <w:b/>
          <w:bCs/>
          <w:color w:val="000000"/>
          <w:szCs w:val="21"/>
        </w:rPr>
        <w:t xml:space="preserve">1  </w:t>
      </w:r>
      <w:r>
        <w:rPr>
          <w:rFonts w:ascii="黑体" w:eastAsia="黑体" w:hAnsi="黑体" w:cstheme="majorEastAsia" w:hint="eastAsia"/>
          <w:b/>
          <w:bCs/>
          <w:color w:val="000000"/>
          <w:szCs w:val="21"/>
        </w:rPr>
        <w:t>堆焊熔敷复合耐磨管（直管）结构示意图</w:t>
      </w:r>
    </w:p>
    <w:p w:rsidR="00D2715F" w:rsidRDefault="002F50A3">
      <w:pPr>
        <w:spacing w:line="480" w:lineRule="auto"/>
        <w:ind w:firstLineChars="300" w:firstLine="630"/>
        <w:rPr>
          <w:rFonts w:asciiTheme="minorEastAsia" w:eastAsiaTheme="minorEastAsia" w:hAnsiTheme="minorEastAsia" w:cstheme="majorEastAsia"/>
          <w:szCs w:val="21"/>
        </w:rPr>
      </w:pPr>
      <w:r>
        <w:rPr>
          <w:noProof/>
        </w:rPr>
        <w:drawing>
          <wp:inline distT="0" distB="0" distL="114300" distR="114300">
            <wp:extent cx="5273675" cy="2611120"/>
            <wp:effectExtent l="0" t="0" r="9525" b="508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3"/>
                    <a:stretch>
                      <a:fillRect/>
                    </a:stretch>
                  </pic:blipFill>
                  <pic:spPr>
                    <a:xfrm>
                      <a:off x="0" y="0"/>
                      <a:ext cx="5273675" cy="2611120"/>
                    </a:xfrm>
                    <a:prstGeom prst="rect">
                      <a:avLst/>
                    </a:prstGeom>
                    <a:noFill/>
                    <a:ln>
                      <a:noFill/>
                    </a:ln>
                  </pic:spPr>
                </pic:pic>
              </a:graphicData>
            </a:graphic>
          </wp:inline>
        </w:drawing>
      </w:r>
    </w:p>
    <w:p w:rsidR="002F50A3" w:rsidRDefault="002F50A3">
      <w:pPr>
        <w:spacing w:line="360" w:lineRule="auto"/>
        <w:jc w:val="center"/>
        <w:rPr>
          <w:rFonts w:ascii="黑体" w:eastAsia="黑体" w:hAnsi="黑体" w:cstheme="majorEastAsia" w:hint="eastAsia"/>
          <w:b/>
          <w:bCs/>
          <w:color w:val="000000"/>
          <w:szCs w:val="21"/>
        </w:rPr>
      </w:pPr>
      <w:r>
        <w:rPr>
          <w:rFonts w:ascii="黑体" w:eastAsia="黑体" w:hAnsi="黑体" w:cstheme="majorEastAsia" w:hint="eastAsia"/>
          <w:b/>
          <w:bCs/>
          <w:color w:val="000000"/>
          <w:szCs w:val="21"/>
        </w:rPr>
        <w:t>图2 堆焊熔敷复合耐磨管（直管）熔敷层的结构示意</w:t>
      </w:r>
    </w:p>
    <w:p w:rsidR="002F50A3" w:rsidRDefault="002F50A3">
      <w:pPr>
        <w:spacing w:line="360" w:lineRule="auto"/>
        <w:jc w:val="center"/>
        <w:rPr>
          <w:rFonts w:ascii="黑体" w:eastAsia="黑体" w:hAnsi="黑体" w:cstheme="majorEastAsia" w:hint="eastAsia"/>
          <w:b/>
          <w:bCs/>
          <w:color w:val="000000"/>
          <w:szCs w:val="21"/>
        </w:rPr>
      </w:pPr>
    </w:p>
    <w:p w:rsidR="002F50A3" w:rsidRDefault="002F50A3">
      <w:pPr>
        <w:spacing w:line="360" w:lineRule="auto"/>
        <w:jc w:val="center"/>
        <w:rPr>
          <w:rFonts w:ascii="黑体" w:eastAsia="黑体" w:hAnsi="黑体" w:cstheme="majorEastAsia" w:hint="eastAsia"/>
          <w:b/>
          <w:bCs/>
          <w:color w:val="000000"/>
          <w:szCs w:val="21"/>
        </w:rPr>
      </w:pPr>
    </w:p>
    <w:p w:rsidR="002F50A3" w:rsidRDefault="002F50A3">
      <w:pPr>
        <w:spacing w:line="360" w:lineRule="auto"/>
        <w:jc w:val="center"/>
        <w:rPr>
          <w:rFonts w:ascii="黑体" w:eastAsia="黑体" w:hAnsi="黑体" w:cstheme="majorEastAsia" w:hint="eastAsia"/>
          <w:b/>
          <w:bCs/>
          <w:color w:val="000000"/>
          <w:szCs w:val="21"/>
        </w:rPr>
      </w:pPr>
    </w:p>
    <w:p w:rsidR="002F50A3" w:rsidRDefault="002F50A3">
      <w:pPr>
        <w:spacing w:line="360" w:lineRule="auto"/>
        <w:jc w:val="center"/>
        <w:rPr>
          <w:rFonts w:ascii="黑体" w:eastAsia="黑体" w:hAnsi="黑体" w:cstheme="majorEastAsia" w:hint="eastAsia"/>
          <w:b/>
          <w:bCs/>
          <w:color w:val="000000"/>
          <w:szCs w:val="21"/>
        </w:rPr>
      </w:pPr>
    </w:p>
    <w:p w:rsidR="002F50A3" w:rsidRDefault="002F50A3">
      <w:pPr>
        <w:spacing w:line="360" w:lineRule="auto"/>
        <w:jc w:val="center"/>
        <w:rPr>
          <w:rFonts w:ascii="黑体" w:eastAsia="黑体" w:hAnsi="黑体" w:cstheme="majorEastAsia" w:hint="eastAsia"/>
          <w:b/>
          <w:bCs/>
          <w:color w:val="000000"/>
          <w:szCs w:val="21"/>
        </w:rPr>
      </w:pPr>
    </w:p>
    <w:p w:rsidR="002F50A3" w:rsidRPr="002F50A3" w:rsidRDefault="002F50A3">
      <w:pPr>
        <w:spacing w:line="360" w:lineRule="auto"/>
        <w:jc w:val="center"/>
        <w:rPr>
          <w:rFonts w:ascii="黑体" w:eastAsia="黑体" w:hAnsi="黑体" w:cstheme="majorEastAsia" w:hint="eastAsia"/>
          <w:bCs/>
          <w:color w:val="000000"/>
          <w:szCs w:val="21"/>
        </w:rPr>
      </w:pPr>
      <w:r>
        <w:rPr>
          <w:rFonts w:ascii="黑体" w:eastAsia="黑体" w:hAnsi="黑体" w:cstheme="majorEastAsia" w:hint="eastAsia"/>
          <w:b/>
          <w:bCs/>
          <w:color w:val="000000"/>
          <w:szCs w:val="21"/>
        </w:rPr>
        <w:lastRenderedPageBreak/>
        <w:t xml:space="preserve">                                                            </w:t>
      </w:r>
      <w:r w:rsidRPr="002F50A3">
        <w:rPr>
          <w:rFonts w:ascii="黑体" w:eastAsia="黑体" w:hAnsi="黑体" w:cstheme="majorEastAsia" w:hint="eastAsia"/>
          <w:bCs/>
          <w:color w:val="000000"/>
          <w:szCs w:val="21"/>
        </w:rPr>
        <w:t xml:space="preserve"> </w:t>
      </w:r>
      <w:r w:rsidRPr="002F50A3">
        <w:rPr>
          <w:rFonts w:ascii="黑体" w:eastAsia="黑体" w:hAnsi="黑体" w:cstheme="majorEastAsia"/>
          <w:bCs/>
          <w:color w:val="000000"/>
          <w:szCs w:val="21"/>
        </w:rPr>
        <w:t>T/CHIDA XXXXX</w:t>
      </w:r>
      <w:r w:rsidRPr="002F50A3">
        <w:rPr>
          <w:rFonts w:ascii="黑体" w:eastAsia="黑体" w:hAnsi="黑体" w:cstheme="majorEastAsia" w:hint="eastAsia"/>
          <w:bCs/>
          <w:color w:val="000000"/>
          <w:szCs w:val="21"/>
        </w:rPr>
        <w:t xml:space="preserve"> </w:t>
      </w:r>
    </w:p>
    <w:p w:rsidR="002F50A3" w:rsidRDefault="002F50A3">
      <w:pPr>
        <w:spacing w:line="360" w:lineRule="auto"/>
        <w:jc w:val="center"/>
        <w:rPr>
          <w:rFonts w:ascii="黑体" w:eastAsia="黑体" w:hAnsi="黑体" w:cstheme="majorEastAsia" w:hint="eastAsia"/>
          <w:b/>
          <w:bCs/>
          <w:color w:val="000000"/>
          <w:szCs w:val="21"/>
        </w:rPr>
      </w:pPr>
    </w:p>
    <w:p w:rsidR="00D2715F" w:rsidRDefault="002F50A3">
      <w:pPr>
        <w:spacing w:line="360" w:lineRule="auto"/>
        <w:jc w:val="center"/>
        <w:rPr>
          <w:rFonts w:asciiTheme="minorEastAsia" w:eastAsiaTheme="minorEastAsia" w:hAnsiTheme="minorEastAsia" w:cstheme="majorEastAsia"/>
          <w:b/>
          <w:color w:val="000000"/>
          <w:szCs w:val="21"/>
        </w:rPr>
      </w:pPr>
      <w:r>
        <w:rPr>
          <w:noProof/>
        </w:rPr>
        <w:drawing>
          <wp:inline distT="0" distB="0" distL="114300" distR="114300">
            <wp:extent cx="3969385" cy="3039110"/>
            <wp:effectExtent l="0" t="0" r="5715" b="889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4"/>
                    <a:stretch>
                      <a:fillRect/>
                    </a:stretch>
                  </pic:blipFill>
                  <pic:spPr>
                    <a:xfrm>
                      <a:off x="0" y="0"/>
                      <a:ext cx="3969385" cy="3039110"/>
                    </a:xfrm>
                    <a:prstGeom prst="rect">
                      <a:avLst/>
                    </a:prstGeom>
                    <a:noFill/>
                    <a:ln>
                      <a:noFill/>
                    </a:ln>
                  </pic:spPr>
                </pic:pic>
              </a:graphicData>
            </a:graphic>
          </wp:inline>
        </w:drawing>
      </w:r>
    </w:p>
    <w:p w:rsidR="00D2715F" w:rsidRDefault="002F50A3">
      <w:pPr>
        <w:spacing w:line="480" w:lineRule="auto"/>
        <w:jc w:val="center"/>
        <w:rPr>
          <w:rFonts w:asciiTheme="minorEastAsia" w:eastAsiaTheme="minorEastAsia" w:hAnsiTheme="minorEastAsia" w:cstheme="majorEastAsia"/>
          <w:bCs/>
          <w:color w:val="000000"/>
          <w:szCs w:val="21"/>
        </w:rPr>
      </w:pPr>
      <w:r>
        <w:rPr>
          <w:rFonts w:ascii="黑体" w:eastAsia="黑体" w:hAnsi="黑体" w:cstheme="majorEastAsia" w:hint="eastAsia"/>
          <w:b/>
          <w:bCs/>
          <w:color w:val="000000"/>
          <w:szCs w:val="21"/>
        </w:rPr>
        <w:t xml:space="preserve"> 图3 堆焊熔敷复合耐磨管（弯管内弧）熔敷层的结构示意图</w:t>
      </w:r>
    </w:p>
    <w:p w:rsidR="00D2715F" w:rsidRDefault="002F50A3">
      <w:pPr>
        <w:spacing w:line="480" w:lineRule="auto"/>
        <w:jc w:val="center"/>
        <w:rPr>
          <w:rFonts w:asciiTheme="minorEastAsia" w:eastAsiaTheme="minorEastAsia" w:hAnsiTheme="minorEastAsia" w:cstheme="majorEastAsia"/>
          <w:b/>
          <w:color w:val="000000"/>
          <w:szCs w:val="21"/>
        </w:rPr>
      </w:pPr>
      <w:r>
        <w:rPr>
          <w:noProof/>
        </w:rPr>
        <w:drawing>
          <wp:inline distT="0" distB="0" distL="114300" distR="114300">
            <wp:extent cx="4108450" cy="3197225"/>
            <wp:effectExtent l="0" t="0" r="6350" b="317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5"/>
                    <a:srcRect r="7953"/>
                    <a:stretch>
                      <a:fillRect/>
                    </a:stretch>
                  </pic:blipFill>
                  <pic:spPr>
                    <a:xfrm>
                      <a:off x="0" y="0"/>
                      <a:ext cx="4108450" cy="3197225"/>
                    </a:xfrm>
                    <a:prstGeom prst="rect">
                      <a:avLst/>
                    </a:prstGeom>
                    <a:noFill/>
                    <a:ln>
                      <a:noFill/>
                    </a:ln>
                  </pic:spPr>
                </pic:pic>
              </a:graphicData>
            </a:graphic>
          </wp:inline>
        </w:drawing>
      </w:r>
    </w:p>
    <w:p w:rsidR="002F50A3" w:rsidRDefault="002F50A3" w:rsidP="002F50A3">
      <w:pPr>
        <w:spacing w:line="480" w:lineRule="auto"/>
        <w:jc w:val="center"/>
        <w:rPr>
          <w:rFonts w:ascii="黑体" w:eastAsia="黑体" w:hAnsi="黑体" w:cstheme="majorEastAsia" w:hint="eastAsia"/>
          <w:b/>
          <w:bCs/>
          <w:color w:val="000000"/>
          <w:szCs w:val="21"/>
        </w:rPr>
      </w:pPr>
      <w:r>
        <w:rPr>
          <w:rFonts w:ascii="黑体" w:eastAsia="黑体" w:hAnsi="黑体" w:cstheme="majorEastAsia" w:hint="eastAsia"/>
          <w:b/>
          <w:bCs/>
          <w:color w:val="000000"/>
          <w:szCs w:val="21"/>
        </w:rPr>
        <w:t>图4 堆焊熔敷复合耐磨管（弯管外弧）熔敷层的结</w:t>
      </w:r>
    </w:p>
    <w:p w:rsidR="002F50A3" w:rsidRDefault="002F50A3">
      <w:pPr>
        <w:spacing w:line="480" w:lineRule="auto"/>
        <w:jc w:val="center"/>
        <w:rPr>
          <w:rFonts w:ascii="黑体" w:eastAsia="黑体" w:hAnsi="黑体" w:cstheme="majorEastAsia"/>
          <w:color w:val="000000"/>
          <w:szCs w:val="21"/>
        </w:rPr>
      </w:pPr>
    </w:p>
    <w:p w:rsidR="00D2715F" w:rsidRDefault="002F50A3" w:rsidP="002F50A3">
      <w:pPr>
        <w:spacing w:line="480" w:lineRule="auto"/>
        <w:rPr>
          <w:rFonts w:asciiTheme="minorEastAsia" w:eastAsiaTheme="minorEastAsia" w:hAnsiTheme="minorEastAsia" w:cstheme="majorEastAsia" w:hint="eastAsia"/>
          <w:color w:val="000000"/>
          <w:szCs w:val="21"/>
        </w:rPr>
      </w:pPr>
      <w:r>
        <w:rPr>
          <w:rFonts w:asciiTheme="minorEastAsia" w:eastAsiaTheme="minorEastAsia" w:hAnsiTheme="minorEastAsia" w:cstheme="majorEastAsia" w:hint="eastAsia"/>
          <w:color w:val="000000"/>
          <w:szCs w:val="21"/>
        </w:rPr>
        <w:t xml:space="preserve">     </w:t>
      </w:r>
    </w:p>
    <w:p w:rsidR="002F50A3" w:rsidRDefault="002F50A3" w:rsidP="002F50A3">
      <w:pPr>
        <w:spacing w:line="480" w:lineRule="auto"/>
        <w:rPr>
          <w:rFonts w:asciiTheme="minorEastAsia" w:eastAsiaTheme="minorEastAsia" w:hAnsiTheme="minorEastAsia" w:cstheme="majorEastAsia" w:hint="eastAsia"/>
          <w:color w:val="000000"/>
          <w:szCs w:val="21"/>
        </w:rPr>
      </w:pPr>
      <w:r w:rsidRPr="002F50A3">
        <w:rPr>
          <w:rFonts w:asciiTheme="minorEastAsia" w:eastAsiaTheme="minorEastAsia" w:hAnsiTheme="minorEastAsia" w:cstheme="majorEastAsia"/>
          <w:color w:val="000000"/>
          <w:szCs w:val="21"/>
        </w:rPr>
        <w:lastRenderedPageBreak/>
        <w:t>T/CHIDA XXXXX</w:t>
      </w:r>
    </w:p>
    <w:p w:rsidR="002F50A3" w:rsidRPr="002F50A3" w:rsidRDefault="002F50A3" w:rsidP="002F50A3">
      <w:pPr>
        <w:spacing w:line="480" w:lineRule="auto"/>
        <w:rPr>
          <w:rFonts w:asciiTheme="minorEastAsia" w:eastAsiaTheme="minorEastAsia" w:hAnsiTheme="minorEastAsia" w:cstheme="majorEastAsia"/>
          <w:color w:val="000000"/>
          <w:szCs w:val="21"/>
        </w:rPr>
      </w:pPr>
    </w:p>
    <w:p w:rsidR="00D2715F" w:rsidRDefault="002F50A3">
      <w:pPr>
        <w:spacing w:line="480" w:lineRule="auto"/>
        <w:jc w:val="center"/>
        <w:rPr>
          <w:rFonts w:asciiTheme="minorEastAsia" w:eastAsiaTheme="minorEastAsia" w:hAnsiTheme="minorEastAsia" w:cstheme="majorEastAsia"/>
          <w:b/>
          <w:color w:val="000000"/>
          <w:szCs w:val="21"/>
        </w:rPr>
      </w:pPr>
      <w:r>
        <w:rPr>
          <w:noProof/>
        </w:rPr>
        <w:drawing>
          <wp:inline distT="0" distB="0" distL="114300" distR="114300">
            <wp:extent cx="3987165" cy="3721735"/>
            <wp:effectExtent l="0" t="0" r="635" b="12065"/>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6"/>
                    <a:stretch>
                      <a:fillRect/>
                    </a:stretch>
                  </pic:blipFill>
                  <pic:spPr>
                    <a:xfrm>
                      <a:off x="0" y="0"/>
                      <a:ext cx="3987165" cy="3721735"/>
                    </a:xfrm>
                    <a:prstGeom prst="rect">
                      <a:avLst/>
                    </a:prstGeom>
                    <a:noFill/>
                    <a:ln>
                      <a:noFill/>
                    </a:ln>
                  </pic:spPr>
                </pic:pic>
              </a:graphicData>
            </a:graphic>
          </wp:inline>
        </w:drawing>
      </w:r>
    </w:p>
    <w:p w:rsidR="00D2715F" w:rsidRDefault="002F50A3">
      <w:pPr>
        <w:spacing w:line="480" w:lineRule="auto"/>
        <w:ind w:firstLineChars="1000" w:firstLine="2108"/>
        <w:rPr>
          <w:rFonts w:ascii="黑体" w:eastAsia="黑体" w:hAnsi="黑体" w:cstheme="majorEastAsia"/>
          <w:b/>
          <w:bCs/>
          <w:color w:val="000000"/>
          <w:szCs w:val="21"/>
        </w:rPr>
      </w:pPr>
      <w:r>
        <w:rPr>
          <w:rFonts w:ascii="黑体" w:eastAsia="黑体" w:hAnsi="黑体" w:cstheme="majorEastAsia" w:hint="eastAsia"/>
          <w:b/>
          <w:bCs/>
          <w:color w:val="000000"/>
          <w:szCs w:val="21"/>
        </w:rPr>
        <w:t>图5  直管堆焊焊道分布示意图</w:t>
      </w:r>
    </w:p>
    <w:p w:rsidR="00D2715F" w:rsidRDefault="002F50A3">
      <w:pPr>
        <w:spacing w:line="480" w:lineRule="auto"/>
        <w:jc w:val="center"/>
        <w:rPr>
          <w:rFonts w:asciiTheme="minorEastAsia" w:eastAsiaTheme="minorEastAsia" w:hAnsiTheme="minorEastAsia" w:cstheme="majorEastAsia"/>
          <w:b/>
          <w:color w:val="000000"/>
          <w:szCs w:val="21"/>
        </w:rPr>
      </w:pPr>
      <w:r>
        <w:rPr>
          <w:rFonts w:asciiTheme="minorEastAsia" w:eastAsiaTheme="minorEastAsia" w:hAnsiTheme="minorEastAsia" w:cstheme="majorEastAsia" w:hint="eastAsia"/>
          <w:b/>
          <w:noProof/>
          <w:color w:val="000000"/>
          <w:szCs w:val="21"/>
        </w:rPr>
        <w:drawing>
          <wp:inline distT="0" distB="0" distL="0" distR="0">
            <wp:extent cx="3303270" cy="2858770"/>
            <wp:effectExtent l="0" t="0" r="11430" b="11430"/>
            <wp:docPr id="9" name="图片 9" descr="C:\Users\81338\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81338\Desktop\图片1.png图片1"/>
                    <pic:cNvPicPr>
                      <a:picLocks noChangeAspect="1" noChangeArrowheads="1"/>
                    </pic:cNvPicPr>
                  </pic:nvPicPr>
                  <pic:blipFill>
                    <a:blip r:embed="rId17"/>
                    <a:srcRect/>
                    <a:stretch>
                      <a:fillRect/>
                    </a:stretch>
                  </pic:blipFill>
                  <pic:spPr>
                    <a:xfrm>
                      <a:off x="0" y="0"/>
                      <a:ext cx="3303270" cy="2858770"/>
                    </a:xfrm>
                    <a:prstGeom prst="rect">
                      <a:avLst/>
                    </a:prstGeom>
                    <a:noFill/>
                    <a:ln>
                      <a:noFill/>
                    </a:ln>
                  </pic:spPr>
                </pic:pic>
              </a:graphicData>
            </a:graphic>
          </wp:inline>
        </w:drawing>
      </w:r>
    </w:p>
    <w:p w:rsidR="00D2715F" w:rsidRDefault="002F50A3">
      <w:pPr>
        <w:spacing w:line="480" w:lineRule="auto"/>
        <w:jc w:val="center"/>
        <w:rPr>
          <w:rFonts w:ascii="黑体" w:eastAsia="黑体" w:hAnsi="黑体" w:cstheme="majorEastAsia"/>
          <w:b/>
          <w:bCs/>
          <w:color w:val="000000"/>
          <w:szCs w:val="21"/>
        </w:rPr>
      </w:pPr>
      <w:r>
        <w:rPr>
          <w:rFonts w:ascii="黑体" w:eastAsia="黑体" w:hAnsi="黑体" w:cstheme="majorEastAsia" w:hint="eastAsia"/>
          <w:b/>
          <w:bCs/>
          <w:color w:val="000000"/>
          <w:szCs w:val="21"/>
        </w:rPr>
        <w:t>图6   90°弯管偏心堆焊焊道扇形分布示意图</w:t>
      </w:r>
    </w:p>
    <w:p w:rsidR="00D2715F" w:rsidRDefault="002F50A3">
      <w:pPr>
        <w:spacing w:line="480" w:lineRule="auto"/>
        <w:jc w:val="center"/>
        <w:rPr>
          <w:rFonts w:ascii="黑体" w:eastAsia="黑体" w:hAnsi="黑体" w:cstheme="majorEastAsia" w:hint="eastAsia"/>
          <w:b/>
          <w:bCs/>
          <w:color w:val="000000"/>
          <w:szCs w:val="21"/>
        </w:rPr>
      </w:pPr>
      <w:r>
        <w:rPr>
          <w:rFonts w:ascii="黑体" w:eastAsia="黑体" w:hAnsi="黑体" w:cstheme="majorEastAsia" w:hint="eastAsia"/>
          <w:b/>
          <w:bCs/>
          <w:color w:val="000000"/>
          <w:szCs w:val="21"/>
        </w:rPr>
        <w:t>表1 堆焊熔敷复合耐磨管（直管）熔敷层基本尺寸(mm)</w:t>
      </w:r>
    </w:p>
    <w:p w:rsidR="002F50A3" w:rsidRPr="002F50A3" w:rsidRDefault="002F50A3">
      <w:pPr>
        <w:spacing w:line="480" w:lineRule="auto"/>
        <w:jc w:val="center"/>
        <w:rPr>
          <w:rFonts w:ascii="黑体" w:eastAsia="黑体" w:hAnsi="黑体" w:cstheme="majorEastAsia" w:hint="eastAsia"/>
          <w:bCs/>
          <w:color w:val="000000"/>
          <w:szCs w:val="21"/>
        </w:rPr>
      </w:pPr>
      <w:r>
        <w:rPr>
          <w:rFonts w:ascii="黑体" w:eastAsia="黑体" w:hAnsi="黑体" w:cstheme="majorEastAsia" w:hint="eastAsia"/>
          <w:bCs/>
          <w:color w:val="000000"/>
          <w:szCs w:val="21"/>
        </w:rPr>
        <w:lastRenderedPageBreak/>
        <w:t xml:space="preserve">                                                                 </w:t>
      </w:r>
      <w:r w:rsidRPr="002F50A3">
        <w:rPr>
          <w:rFonts w:ascii="黑体" w:eastAsia="黑体" w:hAnsi="黑体" w:cstheme="majorEastAsia"/>
          <w:bCs/>
          <w:color w:val="000000"/>
          <w:szCs w:val="21"/>
        </w:rPr>
        <w:t>T/CHIDA XXXXX</w:t>
      </w:r>
    </w:p>
    <w:p w:rsidR="002F50A3" w:rsidRDefault="002F50A3">
      <w:pPr>
        <w:spacing w:line="480" w:lineRule="auto"/>
        <w:jc w:val="center"/>
        <w:rPr>
          <w:rFonts w:ascii="黑体" w:eastAsia="黑体" w:hAnsi="黑体" w:cstheme="majorEastAsia"/>
          <w:b/>
          <w:bCs/>
          <w:color w:val="000000"/>
          <w:szCs w:val="21"/>
        </w:rPr>
      </w:pPr>
    </w:p>
    <w:tbl>
      <w:tblPr>
        <w:tblStyle w:val="a8"/>
        <w:tblW w:w="8550" w:type="dxa"/>
        <w:jc w:val="center"/>
        <w:tblLayout w:type="fixed"/>
        <w:tblLook w:val="04A0" w:firstRow="1" w:lastRow="0" w:firstColumn="1" w:lastColumn="0" w:noHBand="0" w:noVBand="1"/>
      </w:tblPr>
      <w:tblGrid>
        <w:gridCol w:w="1055"/>
        <w:gridCol w:w="1050"/>
        <w:gridCol w:w="1060"/>
        <w:gridCol w:w="970"/>
        <w:gridCol w:w="1060"/>
        <w:gridCol w:w="1100"/>
        <w:gridCol w:w="1070"/>
        <w:gridCol w:w="1185"/>
      </w:tblGrid>
      <w:tr w:rsidR="00D2715F">
        <w:trPr>
          <w:trHeight w:val="567"/>
          <w:jc w:val="center"/>
        </w:trPr>
        <w:tc>
          <w:tcPr>
            <w:tcW w:w="1055"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w:t>
            </w:r>
          </w:p>
        </w:tc>
        <w:tc>
          <w:tcPr>
            <w:tcW w:w="105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L</w:t>
            </w:r>
          </w:p>
        </w:tc>
        <w:tc>
          <w:tcPr>
            <w:tcW w:w="106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S</w:t>
            </w:r>
          </w:p>
        </w:tc>
        <w:tc>
          <w:tcPr>
            <w:tcW w:w="97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T0</w:t>
            </w:r>
          </w:p>
        </w:tc>
        <w:tc>
          <w:tcPr>
            <w:tcW w:w="106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T1</w:t>
            </w:r>
          </w:p>
        </w:tc>
        <w:tc>
          <w:tcPr>
            <w:tcW w:w="110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T2</w:t>
            </w:r>
          </w:p>
        </w:tc>
        <w:tc>
          <w:tcPr>
            <w:tcW w:w="107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T3</w:t>
            </w:r>
          </w:p>
        </w:tc>
        <w:tc>
          <w:tcPr>
            <w:tcW w:w="1185"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w:t>
            </w:r>
          </w:p>
        </w:tc>
      </w:tr>
      <w:tr w:rsidR="00D2715F">
        <w:trPr>
          <w:trHeight w:val="567"/>
          <w:jc w:val="center"/>
        </w:trPr>
        <w:tc>
          <w:tcPr>
            <w:tcW w:w="1055"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DN750</w:t>
            </w:r>
          </w:p>
        </w:tc>
        <w:tc>
          <w:tcPr>
            <w:tcW w:w="105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6000</w:t>
            </w:r>
          </w:p>
        </w:tc>
        <w:tc>
          <w:tcPr>
            <w:tcW w:w="106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12.5/14</w:t>
            </w:r>
          </w:p>
        </w:tc>
        <w:tc>
          <w:tcPr>
            <w:tcW w:w="97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0.8-1.5</w:t>
            </w:r>
          </w:p>
        </w:tc>
        <w:tc>
          <w:tcPr>
            <w:tcW w:w="106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3.5-4</w:t>
            </w:r>
          </w:p>
        </w:tc>
        <w:tc>
          <w:tcPr>
            <w:tcW w:w="110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070" w:type="dxa"/>
            <w:vAlign w:val="center"/>
          </w:tcPr>
          <w:p w:rsidR="00D2715F" w:rsidRDefault="002F50A3">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185" w:type="dxa"/>
            <w:vAlign w:val="center"/>
          </w:tcPr>
          <w:p w:rsidR="00D2715F" w:rsidRDefault="005254CD">
            <w:pPr>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11.5</w:t>
            </w:r>
            <w:r w:rsidR="002F50A3">
              <w:rPr>
                <w:rFonts w:asciiTheme="minorEastAsia" w:eastAsiaTheme="minorEastAsia" w:hAnsiTheme="minorEastAsia" w:cstheme="majorEastAsia" w:hint="eastAsia"/>
                <w:kern w:val="0"/>
                <w:szCs w:val="21"/>
              </w:rPr>
              <w:t>-13</w:t>
            </w:r>
          </w:p>
        </w:tc>
      </w:tr>
      <w:tr w:rsidR="00D2715F">
        <w:trPr>
          <w:jc w:val="center"/>
        </w:trPr>
        <w:tc>
          <w:tcPr>
            <w:tcW w:w="1055"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DN800</w:t>
            </w:r>
          </w:p>
        </w:tc>
        <w:tc>
          <w:tcPr>
            <w:tcW w:w="105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6000</w:t>
            </w:r>
          </w:p>
        </w:tc>
        <w:tc>
          <w:tcPr>
            <w:tcW w:w="10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12.5/14</w:t>
            </w:r>
          </w:p>
        </w:tc>
        <w:tc>
          <w:tcPr>
            <w:tcW w:w="97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0.8-1.5</w:t>
            </w:r>
          </w:p>
        </w:tc>
        <w:tc>
          <w:tcPr>
            <w:tcW w:w="10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3.5-4</w:t>
            </w:r>
          </w:p>
        </w:tc>
        <w:tc>
          <w:tcPr>
            <w:tcW w:w="110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07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185"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11.5</w:t>
            </w:r>
            <w:r w:rsidR="002F50A3">
              <w:rPr>
                <w:rFonts w:asciiTheme="minorEastAsia" w:eastAsiaTheme="minorEastAsia" w:hAnsiTheme="minorEastAsia" w:cstheme="majorEastAsia" w:hint="eastAsia"/>
                <w:kern w:val="0"/>
                <w:szCs w:val="21"/>
              </w:rPr>
              <w:t>-13</w:t>
            </w:r>
          </w:p>
        </w:tc>
      </w:tr>
      <w:tr w:rsidR="00D2715F">
        <w:trPr>
          <w:jc w:val="center"/>
        </w:trPr>
        <w:tc>
          <w:tcPr>
            <w:tcW w:w="1055"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DN850</w:t>
            </w:r>
          </w:p>
        </w:tc>
        <w:tc>
          <w:tcPr>
            <w:tcW w:w="105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6000</w:t>
            </w:r>
          </w:p>
        </w:tc>
        <w:tc>
          <w:tcPr>
            <w:tcW w:w="10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12.5/14</w:t>
            </w:r>
          </w:p>
        </w:tc>
        <w:tc>
          <w:tcPr>
            <w:tcW w:w="97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0.8-1.5</w:t>
            </w:r>
          </w:p>
        </w:tc>
        <w:tc>
          <w:tcPr>
            <w:tcW w:w="10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3.5-4</w:t>
            </w:r>
          </w:p>
        </w:tc>
        <w:tc>
          <w:tcPr>
            <w:tcW w:w="110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07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185"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11.5</w:t>
            </w:r>
            <w:r w:rsidR="002F50A3">
              <w:rPr>
                <w:rFonts w:asciiTheme="minorEastAsia" w:eastAsiaTheme="minorEastAsia" w:hAnsiTheme="minorEastAsia" w:cstheme="majorEastAsia" w:hint="eastAsia"/>
                <w:kern w:val="0"/>
                <w:szCs w:val="21"/>
              </w:rPr>
              <w:t>-13</w:t>
            </w:r>
          </w:p>
        </w:tc>
      </w:tr>
      <w:tr w:rsidR="00D2715F">
        <w:trPr>
          <w:jc w:val="center"/>
        </w:trPr>
        <w:tc>
          <w:tcPr>
            <w:tcW w:w="1055"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DN900</w:t>
            </w:r>
          </w:p>
        </w:tc>
        <w:tc>
          <w:tcPr>
            <w:tcW w:w="105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6000</w:t>
            </w:r>
          </w:p>
        </w:tc>
        <w:tc>
          <w:tcPr>
            <w:tcW w:w="10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12.5/14</w:t>
            </w:r>
          </w:p>
        </w:tc>
        <w:tc>
          <w:tcPr>
            <w:tcW w:w="97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0.8-1.5</w:t>
            </w:r>
          </w:p>
        </w:tc>
        <w:tc>
          <w:tcPr>
            <w:tcW w:w="10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3.5-4</w:t>
            </w:r>
          </w:p>
        </w:tc>
        <w:tc>
          <w:tcPr>
            <w:tcW w:w="110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07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185"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11.5</w:t>
            </w:r>
            <w:r w:rsidR="002F50A3">
              <w:rPr>
                <w:rFonts w:asciiTheme="minorEastAsia" w:eastAsiaTheme="minorEastAsia" w:hAnsiTheme="minorEastAsia" w:cstheme="majorEastAsia" w:hint="eastAsia"/>
                <w:kern w:val="0"/>
                <w:szCs w:val="21"/>
              </w:rPr>
              <w:t>-13</w:t>
            </w:r>
          </w:p>
        </w:tc>
      </w:tr>
      <w:tr w:rsidR="00D2715F">
        <w:trPr>
          <w:jc w:val="center"/>
        </w:trPr>
        <w:tc>
          <w:tcPr>
            <w:tcW w:w="1055"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DN1000</w:t>
            </w:r>
          </w:p>
        </w:tc>
        <w:tc>
          <w:tcPr>
            <w:tcW w:w="105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6000</w:t>
            </w:r>
          </w:p>
        </w:tc>
        <w:tc>
          <w:tcPr>
            <w:tcW w:w="10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12.5/14</w:t>
            </w:r>
          </w:p>
        </w:tc>
        <w:tc>
          <w:tcPr>
            <w:tcW w:w="97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0.8-1.5</w:t>
            </w:r>
          </w:p>
        </w:tc>
        <w:tc>
          <w:tcPr>
            <w:tcW w:w="10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3.5-4</w:t>
            </w:r>
          </w:p>
        </w:tc>
        <w:tc>
          <w:tcPr>
            <w:tcW w:w="110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07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185"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11.5</w:t>
            </w:r>
            <w:r w:rsidR="002F50A3">
              <w:rPr>
                <w:rFonts w:asciiTheme="minorEastAsia" w:eastAsiaTheme="minorEastAsia" w:hAnsiTheme="minorEastAsia" w:cstheme="majorEastAsia" w:hint="eastAsia"/>
                <w:kern w:val="0"/>
                <w:szCs w:val="21"/>
              </w:rPr>
              <w:t>-13</w:t>
            </w:r>
          </w:p>
        </w:tc>
      </w:tr>
      <w:tr w:rsidR="00D2715F">
        <w:trPr>
          <w:jc w:val="center"/>
        </w:trPr>
        <w:tc>
          <w:tcPr>
            <w:tcW w:w="1055"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DN1100</w:t>
            </w:r>
          </w:p>
        </w:tc>
        <w:tc>
          <w:tcPr>
            <w:tcW w:w="105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6000</w:t>
            </w:r>
          </w:p>
        </w:tc>
        <w:tc>
          <w:tcPr>
            <w:tcW w:w="10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12.5/14</w:t>
            </w:r>
          </w:p>
        </w:tc>
        <w:tc>
          <w:tcPr>
            <w:tcW w:w="97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0.8-1.5</w:t>
            </w:r>
          </w:p>
        </w:tc>
        <w:tc>
          <w:tcPr>
            <w:tcW w:w="10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3.5-4</w:t>
            </w:r>
          </w:p>
        </w:tc>
        <w:tc>
          <w:tcPr>
            <w:tcW w:w="110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07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1185"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11.5</w:t>
            </w:r>
            <w:r w:rsidR="002F50A3">
              <w:rPr>
                <w:rFonts w:asciiTheme="minorEastAsia" w:eastAsiaTheme="minorEastAsia" w:hAnsiTheme="minorEastAsia" w:cstheme="majorEastAsia" w:hint="eastAsia"/>
                <w:kern w:val="0"/>
                <w:szCs w:val="21"/>
              </w:rPr>
              <w:t>-13</w:t>
            </w:r>
          </w:p>
        </w:tc>
      </w:tr>
    </w:tbl>
    <w:p w:rsidR="00D2715F" w:rsidRDefault="00D2715F">
      <w:pPr>
        <w:pStyle w:val="a9"/>
        <w:spacing w:line="480" w:lineRule="auto"/>
        <w:ind w:firstLineChars="0" w:firstLine="0"/>
        <w:rPr>
          <w:rFonts w:asciiTheme="minorEastAsia" w:eastAsiaTheme="minorEastAsia" w:hAnsiTheme="minorEastAsia" w:cstheme="majorEastAsia"/>
          <w:szCs w:val="21"/>
        </w:rPr>
      </w:pPr>
    </w:p>
    <w:p w:rsidR="00D2715F" w:rsidRDefault="002F50A3">
      <w:pPr>
        <w:spacing w:line="480" w:lineRule="auto"/>
        <w:jc w:val="center"/>
        <w:rPr>
          <w:rFonts w:ascii="黑体" w:eastAsia="黑体" w:hAnsi="黑体" w:cstheme="majorEastAsia"/>
          <w:b/>
          <w:bCs/>
          <w:color w:val="000000"/>
          <w:szCs w:val="21"/>
        </w:rPr>
      </w:pPr>
      <w:r>
        <w:rPr>
          <w:rFonts w:ascii="黑体" w:eastAsia="黑体" w:hAnsi="黑体" w:cstheme="majorEastAsia" w:hint="eastAsia"/>
          <w:b/>
          <w:bCs/>
          <w:color w:val="000000"/>
          <w:szCs w:val="21"/>
        </w:rPr>
        <w:t>表2堆焊熔敷复合耐磨管（弯管）熔敷层基本尺寸(mm)</w:t>
      </w:r>
    </w:p>
    <w:tbl>
      <w:tblPr>
        <w:tblStyle w:val="a8"/>
        <w:tblW w:w="10325" w:type="dxa"/>
        <w:jc w:val="center"/>
        <w:tblLayout w:type="fixed"/>
        <w:tblLook w:val="04A0" w:firstRow="1" w:lastRow="0" w:firstColumn="1" w:lastColumn="0" w:noHBand="0" w:noVBand="1"/>
      </w:tblPr>
      <w:tblGrid>
        <w:gridCol w:w="846"/>
        <w:gridCol w:w="636"/>
        <w:gridCol w:w="741"/>
        <w:gridCol w:w="951"/>
        <w:gridCol w:w="951"/>
        <w:gridCol w:w="741"/>
        <w:gridCol w:w="741"/>
        <w:gridCol w:w="741"/>
        <w:gridCol w:w="741"/>
        <w:gridCol w:w="741"/>
        <w:gridCol w:w="741"/>
        <w:gridCol w:w="755"/>
        <w:gridCol w:w="999"/>
      </w:tblGrid>
      <w:tr w:rsidR="00D2715F" w:rsidTr="005254CD">
        <w:trPr>
          <w:jc w:val="center"/>
        </w:trPr>
        <w:tc>
          <w:tcPr>
            <w:tcW w:w="846" w:type="dxa"/>
          </w:tcPr>
          <w:p w:rsidR="00D2715F" w:rsidRDefault="002F50A3">
            <w:pPr>
              <w:spacing w:line="480" w:lineRule="auto"/>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 xml:space="preserve">  D</w:t>
            </w:r>
          </w:p>
        </w:tc>
        <w:tc>
          <w:tcPr>
            <w:tcW w:w="636"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XXD</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 xml:space="preserve">S </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TBS0</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TBL0</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TBS1</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TBL1</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TBS2</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TBL2</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TBS3</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TBL3</w:t>
            </w:r>
          </w:p>
        </w:tc>
        <w:tc>
          <w:tcPr>
            <w:tcW w:w="755"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TBS</w:t>
            </w:r>
          </w:p>
        </w:tc>
        <w:tc>
          <w:tcPr>
            <w:tcW w:w="999"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TBL</w:t>
            </w:r>
          </w:p>
        </w:tc>
      </w:tr>
      <w:tr w:rsidR="00D2715F" w:rsidTr="005254CD">
        <w:trPr>
          <w:jc w:val="center"/>
        </w:trPr>
        <w:tc>
          <w:tcPr>
            <w:tcW w:w="846" w:type="dxa"/>
          </w:tcPr>
          <w:p w:rsidR="00D2715F" w:rsidRDefault="002F50A3">
            <w:pPr>
              <w:spacing w:line="480" w:lineRule="auto"/>
              <w:jc w:val="center"/>
              <w:rPr>
                <w:rFonts w:asciiTheme="minorEastAsia" w:eastAsiaTheme="minorEastAsia" w:hAnsiTheme="minorEastAsia" w:cstheme="majorEastAsia"/>
                <w:color w:val="FF0000"/>
                <w:kern w:val="0"/>
                <w:szCs w:val="21"/>
              </w:rPr>
            </w:pPr>
            <w:r>
              <w:rPr>
                <w:rFonts w:asciiTheme="minorEastAsia" w:eastAsiaTheme="minorEastAsia" w:hAnsiTheme="minorEastAsia" w:cstheme="majorEastAsia"/>
                <w:kern w:val="0"/>
                <w:szCs w:val="21"/>
              </w:rPr>
              <w:t>DN7</w:t>
            </w:r>
            <w:r>
              <w:rPr>
                <w:rFonts w:asciiTheme="minorEastAsia" w:eastAsiaTheme="minorEastAsia" w:hAnsiTheme="minorEastAsia" w:cstheme="majorEastAsia" w:hint="eastAsia"/>
                <w:kern w:val="0"/>
                <w:szCs w:val="21"/>
              </w:rPr>
              <w:t>5</w:t>
            </w:r>
            <w:r>
              <w:rPr>
                <w:rFonts w:asciiTheme="minorEastAsia" w:eastAsiaTheme="minorEastAsia" w:hAnsiTheme="minorEastAsia" w:cstheme="majorEastAsia"/>
                <w:kern w:val="0"/>
                <w:szCs w:val="21"/>
              </w:rPr>
              <w:t>0</w:t>
            </w:r>
          </w:p>
        </w:tc>
        <w:tc>
          <w:tcPr>
            <w:tcW w:w="636"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1.5D</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16/25</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0.8-1.2</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2-2.5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755"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8-9.5</w:t>
            </w:r>
          </w:p>
        </w:tc>
        <w:tc>
          <w:tcPr>
            <w:tcW w:w="999"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w:t>
            </w:r>
            <w:r w:rsidR="002F50A3">
              <w:rPr>
                <w:rFonts w:asciiTheme="minorEastAsia" w:eastAsiaTheme="minorEastAsia" w:hAnsiTheme="minorEastAsia" w:cstheme="majorEastAsia" w:hint="eastAsia"/>
                <w:kern w:val="0"/>
                <w:szCs w:val="21"/>
              </w:rPr>
              <w:t>-12</w:t>
            </w:r>
            <w:r>
              <w:rPr>
                <w:rFonts w:asciiTheme="minorEastAsia" w:eastAsiaTheme="minorEastAsia" w:hAnsiTheme="minorEastAsia" w:cstheme="majorEastAsia" w:hint="eastAsia"/>
                <w:kern w:val="0"/>
                <w:szCs w:val="21"/>
              </w:rPr>
              <w:t>.5</w:t>
            </w:r>
          </w:p>
        </w:tc>
      </w:tr>
      <w:tr w:rsidR="00D2715F" w:rsidTr="005254CD">
        <w:trPr>
          <w:jc w:val="center"/>
        </w:trPr>
        <w:tc>
          <w:tcPr>
            <w:tcW w:w="846"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DN800</w:t>
            </w:r>
          </w:p>
        </w:tc>
        <w:tc>
          <w:tcPr>
            <w:tcW w:w="636"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1.5D</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16/25</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0.8-1.2</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2-2.5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755"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8-9.5</w:t>
            </w:r>
          </w:p>
        </w:tc>
        <w:tc>
          <w:tcPr>
            <w:tcW w:w="999"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w:t>
            </w:r>
            <w:r w:rsidR="002F50A3">
              <w:rPr>
                <w:rFonts w:asciiTheme="minorEastAsia" w:eastAsiaTheme="minorEastAsia" w:hAnsiTheme="minorEastAsia" w:cstheme="majorEastAsia" w:hint="eastAsia"/>
                <w:kern w:val="0"/>
                <w:szCs w:val="21"/>
              </w:rPr>
              <w:t>-12</w:t>
            </w:r>
            <w:r>
              <w:rPr>
                <w:rFonts w:asciiTheme="minorEastAsia" w:eastAsiaTheme="minorEastAsia" w:hAnsiTheme="minorEastAsia" w:cstheme="majorEastAsia" w:hint="eastAsia"/>
                <w:kern w:val="0"/>
                <w:szCs w:val="21"/>
              </w:rPr>
              <w:t>．5</w:t>
            </w:r>
          </w:p>
        </w:tc>
      </w:tr>
      <w:tr w:rsidR="00D2715F" w:rsidTr="005254CD">
        <w:trPr>
          <w:jc w:val="center"/>
        </w:trPr>
        <w:tc>
          <w:tcPr>
            <w:tcW w:w="846"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DN850</w:t>
            </w:r>
          </w:p>
        </w:tc>
        <w:tc>
          <w:tcPr>
            <w:tcW w:w="636"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1.5D</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16/25</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0.8-1.2</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2-2.5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755"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8-9.5</w:t>
            </w:r>
          </w:p>
        </w:tc>
        <w:tc>
          <w:tcPr>
            <w:tcW w:w="999"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w:t>
            </w:r>
            <w:r w:rsidR="002F50A3">
              <w:rPr>
                <w:rFonts w:asciiTheme="minorEastAsia" w:eastAsiaTheme="minorEastAsia" w:hAnsiTheme="minorEastAsia" w:cstheme="majorEastAsia" w:hint="eastAsia"/>
                <w:kern w:val="0"/>
                <w:szCs w:val="21"/>
              </w:rPr>
              <w:t>-12</w:t>
            </w:r>
            <w:r>
              <w:rPr>
                <w:rFonts w:asciiTheme="minorEastAsia" w:eastAsiaTheme="minorEastAsia" w:hAnsiTheme="minorEastAsia" w:cstheme="majorEastAsia" w:hint="eastAsia"/>
                <w:kern w:val="0"/>
                <w:szCs w:val="21"/>
              </w:rPr>
              <w:t>．5</w:t>
            </w:r>
          </w:p>
        </w:tc>
      </w:tr>
      <w:tr w:rsidR="00D2715F" w:rsidTr="005254CD">
        <w:trPr>
          <w:jc w:val="center"/>
        </w:trPr>
        <w:tc>
          <w:tcPr>
            <w:tcW w:w="846"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DN900</w:t>
            </w:r>
          </w:p>
        </w:tc>
        <w:tc>
          <w:tcPr>
            <w:tcW w:w="636"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1.5D</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16/25</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0.8-1.2</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2-2.5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755"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8-9.5</w:t>
            </w:r>
          </w:p>
        </w:tc>
        <w:tc>
          <w:tcPr>
            <w:tcW w:w="999"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w:t>
            </w:r>
            <w:r w:rsidR="002F50A3">
              <w:rPr>
                <w:rFonts w:asciiTheme="minorEastAsia" w:eastAsiaTheme="minorEastAsia" w:hAnsiTheme="minorEastAsia" w:cstheme="majorEastAsia" w:hint="eastAsia"/>
                <w:kern w:val="0"/>
                <w:szCs w:val="21"/>
              </w:rPr>
              <w:t>-12</w:t>
            </w:r>
            <w:r>
              <w:rPr>
                <w:rFonts w:asciiTheme="minorEastAsia" w:eastAsiaTheme="minorEastAsia" w:hAnsiTheme="minorEastAsia" w:cstheme="majorEastAsia" w:hint="eastAsia"/>
                <w:kern w:val="0"/>
                <w:szCs w:val="21"/>
              </w:rPr>
              <w:t>．5</w:t>
            </w:r>
          </w:p>
        </w:tc>
      </w:tr>
      <w:tr w:rsidR="00D2715F" w:rsidTr="005254CD">
        <w:trPr>
          <w:jc w:val="center"/>
        </w:trPr>
        <w:tc>
          <w:tcPr>
            <w:tcW w:w="846"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DN1000</w:t>
            </w:r>
          </w:p>
        </w:tc>
        <w:tc>
          <w:tcPr>
            <w:tcW w:w="636"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1.5D</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16/25</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0.8-1.2</w:t>
            </w:r>
          </w:p>
        </w:tc>
        <w:tc>
          <w:tcPr>
            <w:tcW w:w="95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0.8-1.5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2-2.5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3-3.5</w:t>
            </w:r>
          </w:p>
        </w:tc>
        <w:tc>
          <w:tcPr>
            <w:tcW w:w="74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4-4.5</w:t>
            </w:r>
          </w:p>
        </w:tc>
        <w:tc>
          <w:tcPr>
            <w:tcW w:w="755"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8-9.5</w:t>
            </w:r>
          </w:p>
        </w:tc>
        <w:tc>
          <w:tcPr>
            <w:tcW w:w="999" w:type="dxa"/>
          </w:tcPr>
          <w:p w:rsidR="00D2715F" w:rsidRDefault="005254CD">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w:t>
            </w:r>
            <w:r w:rsidR="002F50A3">
              <w:rPr>
                <w:rFonts w:asciiTheme="minorEastAsia" w:eastAsiaTheme="minorEastAsia" w:hAnsiTheme="minorEastAsia" w:cstheme="majorEastAsia" w:hint="eastAsia"/>
                <w:kern w:val="0"/>
                <w:szCs w:val="21"/>
              </w:rPr>
              <w:t>-12</w:t>
            </w:r>
            <w:r>
              <w:rPr>
                <w:rFonts w:asciiTheme="minorEastAsia" w:eastAsiaTheme="minorEastAsia" w:hAnsiTheme="minorEastAsia" w:cstheme="majorEastAsia" w:hint="eastAsia"/>
                <w:kern w:val="0"/>
                <w:szCs w:val="21"/>
              </w:rPr>
              <w:t>．5</w:t>
            </w:r>
          </w:p>
        </w:tc>
      </w:tr>
    </w:tbl>
    <w:p w:rsidR="00D2715F" w:rsidRDefault="00D2715F">
      <w:pPr>
        <w:spacing w:line="480" w:lineRule="auto"/>
        <w:rPr>
          <w:rFonts w:asciiTheme="minorEastAsia" w:eastAsiaTheme="minorEastAsia" w:hAnsiTheme="minorEastAsia" w:cstheme="majorEastAsia" w:hint="eastAsia"/>
          <w:b/>
          <w:color w:val="000000"/>
          <w:szCs w:val="21"/>
        </w:rPr>
      </w:pPr>
    </w:p>
    <w:p w:rsidR="002F50A3" w:rsidRDefault="002F50A3">
      <w:pPr>
        <w:spacing w:line="480" w:lineRule="auto"/>
        <w:rPr>
          <w:rFonts w:asciiTheme="minorEastAsia" w:eastAsiaTheme="minorEastAsia" w:hAnsiTheme="minorEastAsia" w:cstheme="majorEastAsia" w:hint="eastAsia"/>
          <w:b/>
          <w:color w:val="000000"/>
          <w:szCs w:val="21"/>
        </w:rPr>
      </w:pPr>
    </w:p>
    <w:p w:rsidR="002F50A3" w:rsidRDefault="002F50A3">
      <w:pPr>
        <w:spacing w:line="480" w:lineRule="auto"/>
        <w:rPr>
          <w:rFonts w:asciiTheme="minorEastAsia" w:eastAsiaTheme="minorEastAsia" w:hAnsiTheme="minorEastAsia" w:cstheme="majorEastAsia" w:hint="eastAsia"/>
          <w:b/>
          <w:color w:val="000000"/>
          <w:szCs w:val="21"/>
        </w:rPr>
      </w:pPr>
    </w:p>
    <w:p w:rsidR="002F50A3" w:rsidRDefault="002F50A3">
      <w:pPr>
        <w:spacing w:line="480" w:lineRule="auto"/>
        <w:rPr>
          <w:rFonts w:asciiTheme="minorEastAsia" w:eastAsiaTheme="minorEastAsia" w:hAnsiTheme="minorEastAsia" w:cstheme="majorEastAsia" w:hint="eastAsia"/>
          <w:b/>
          <w:color w:val="000000"/>
          <w:szCs w:val="21"/>
        </w:rPr>
      </w:pPr>
    </w:p>
    <w:p w:rsidR="002F50A3" w:rsidRDefault="002F50A3">
      <w:pPr>
        <w:spacing w:line="480" w:lineRule="auto"/>
        <w:rPr>
          <w:rFonts w:asciiTheme="minorEastAsia" w:eastAsiaTheme="minorEastAsia" w:hAnsiTheme="minorEastAsia" w:cstheme="majorEastAsia" w:hint="eastAsia"/>
          <w:b/>
          <w:color w:val="000000"/>
          <w:szCs w:val="21"/>
        </w:rPr>
      </w:pPr>
    </w:p>
    <w:p w:rsidR="002F50A3" w:rsidRDefault="002F50A3">
      <w:pPr>
        <w:spacing w:line="480" w:lineRule="auto"/>
        <w:rPr>
          <w:rFonts w:asciiTheme="minorEastAsia" w:eastAsiaTheme="minorEastAsia" w:hAnsiTheme="minorEastAsia" w:cstheme="majorEastAsia"/>
          <w:b/>
          <w:color w:val="000000"/>
          <w:szCs w:val="21"/>
        </w:rPr>
      </w:pPr>
      <w:r w:rsidRPr="002F50A3">
        <w:rPr>
          <w:rFonts w:asciiTheme="minorEastAsia" w:eastAsiaTheme="minorEastAsia" w:hAnsiTheme="minorEastAsia" w:cstheme="majorEastAsia"/>
          <w:b/>
          <w:color w:val="000000"/>
          <w:szCs w:val="21"/>
        </w:rPr>
        <w:lastRenderedPageBreak/>
        <w:t>T/CHIDA XXXXX</w:t>
      </w:r>
    </w:p>
    <w:p w:rsidR="00D2715F" w:rsidRDefault="002F50A3">
      <w:pPr>
        <w:spacing w:line="480" w:lineRule="auto"/>
        <w:jc w:val="center"/>
        <w:rPr>
          <w:rFonts w:ascii="黑体" w:eastAsia="黑体" w:hAnsi="黑体" w:cstheme="majorEastAsia"/>
          <w:color w:val="000000"/>
          <w:szCs w:val="21"/>
        </w:rPr>
      </w:pPr>
      <w:r>
        <w:rPr>
          <w:rFonts w:ascii="黑体" w:eastAsia="黑体" w:hAnsi="黑体" w:cstheme="majorEastAsia" w:hint="eastAsia"/>
          <w:b/>
          <w:bCs/>
          <w:color w:val="000000"/>
          <w:szCs w:val="21"/>
        </w:rPr>
        <w:t>表3 耐磨管堆焊焊道宽度基本尺寸(mm)</w:t>
      </w:r>
    </w:p>
    <w:tbl>
      <w:tblPr>
        <w:tblStyle w:val="a8"/>
        <w:tblW w:w="8522" w:type="dxa"/>
        <w:tblLayout w:type="fixed"/>
        <w:tblLook w:val="04A0" w:firstRow="1" w:lastRow="0" w:firstColumn="1" w:lastColumn="0" w:noHBand="0" w:noVBand="1"/>
      </w:tblPr>
      <w:tblGrid>
        <w:gridCol w:w="2130"/>
        <w:gridCol w:w="2130"/>
        <w:gridCol w:w="2131"/>
        <w:gridCol w:w="2131"/>
      </w:tblGrid>
      <w:tr w:rsidR="00D2715F">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w:t>
            </w:r>
          </w:p>
        </w:tc>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WZ</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WBS</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WBL</w:t>
            </w:r>
          </w:p>
        </w:tc>
      </w:tr>
      <w:tr w:rsidR="00D2715F">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kern w:val="0"/>
                <w:szCs w:val="21"/>
              </w:rPr>
              <w:t>DN7</w:t>
            </w:r>
            <w:r>
              <w:rPr>
                <w:rFonts w:asciiTheme="minorEastAsia" w:eastAsiaTheme="minorEastAsia" w:hAnsiTheme="minorEastAsia" w:cstheme="majorEastAsia" w:hint="eastAsia"/>
                <w:kern w:val="0"/>
                <w:szCs w:val="21"/>
              </w:rPr>
              <w:t>5</w:t>
            </w:r>
            <w:r>
              <w:rPr>
                <w:rFonts w:asciiTheme="minorEastAsia" w:eastAsiaTheme="minorEastAsia" w:hAnsiTheme="minorEastAsia" w:cstheme="majorEastAsia"/>
                <w:kern w:val="0"/>
                <w:szCs w:val="21"/>
              </w:rPr>
              <w:t>0</w:t>
            </w:r>
          </w:p>
        </w:tc>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25-30</w:t>
            </w:r>
          </w:p>
        </w:tc>
        <w:tc>
          <w:tcPr>
            <w:tcW w:w="2131" w:type="dxa"/>
          </w:tcPr>
          <w:p w:rsidR="00D2715F" w:rsidRDefault="00D2715F">
            <w:pPr>
              <w:spacing w:line="480" w:lineRule="auto"/>
              <w:jc w:val="center"/>
              <w:rPr>
                <w:rFonts w:asciiTheme="minorEastAsia" w:eastAsiaTheme="minorEastAsia" w:hAnsiTheme="minorEastAsia" w:cstheme="majorEastAsia"/>
                <w:color w:val="FF0000"/>
                <w:kern w:val="0"/>
                <w:szCs w:val="21"/>
              </w:rPr>
            </w:pPr>
          </w:p>
        </w:tc>
        <w:tc>
          <w:tcPr>
            <w:tcW w:w="2131" w:type="dxa"/>
          </w:tcPr>
          <w:p w:rsidR="00D2715F" w:rsidRDefault="00D2715F">
            <w:pPr>
              <w:spacing w:line="480" w:lineRule="auto"/>
              <w:jc w:val="center"/>
              <w:rPr>
                <w:rFonts w:asciiTheme="minorEastAsia" w:eastAsiaTheme="minorEastAsia" w:hAnsiTheme="minorEastAsia" w:cstheme="majorEastAsia"/>
                <w:color w:val="FF0000"/>
                <w:kern w:val="0"/>
                <w:szCs w:val="21"/>
              </w:rPr>
            </w:pPr>
          </w:p>
        </w:tc>
      </w:tr>
      <w:tr w:rsidR="00D2715F">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DN800</w:t>
            </w:r>
          </w:p>
        </w:tc>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25-30</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r>
      <w:tr w:rsidR="00D2715F">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DN850</w:t>
            </w:r>
          </w:p>
        </w:tc>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25-30</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r>
      <w:tr w:rsidR="00D2715F">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DN900</w:t>
            </w:r>
          </w:p>
        </w:tc>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25-30</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r>
      <w:tr w:rsidR="00D2715F">
        <w:tc>
          <w:tcPr>
            <w:tcW w:w="2130" w:type="dxa"/>
          </w:tcPr>
          <w:p w:rsidR="00D2715F" w:rsidRDefault="002F50A3" w:rsidP="00E545DF">
            <w:pPr>
              <w:spacing w:line="480" w:lineRule="auto"/>
              <w:ind w:firstLineChars="300" w:firstLine="630"/>
              <w:rPr>
                <w:rFonts w:asciiTheme="minorEastAsia" w:eastAsiaTheme="minorEastAsia" w:hAnsiTheme="minorEastAsia" w:cstheme="majorEastAsia"/>
                <w:kern w:val="0"/>
                <w:szCs w:val="21"/>
              </w:rPr>
            </w:pPr>
            <w:bookmarkStart w:id="1" w:name="_GoBack"/>
            <w:bookmarkEnd w:id="1"/>
            <w:r>
              <w:rPr>
                <w:rFonts w:asciiTheme="minorEastAsia" w:eastAsiaTheme="minorEastAsia" w:hAnsiTheme="minorEastAsia" w:cstheme="majorEastAsia" w:hint="eastAsia"/>
                <w:kern w:val="0"/>
                <w:szCs w:val="21"/>
              </w:rPr>
              <w:t>DN1000</w:t>
            </w:r>
          </w:p>
        </w:tc>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25-30</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r>
      <w:tr w:rsidR="00D2715F">
        <w:tc>
          <w:tcPr>
            <w:tcW w:w="2130" w:type="dxa"/>
          </w:tcPr>
          <w:p w:rsidR="00D2715F" w:rsidRDefault="00E545DF">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 xml:space="preserve"> </w:t>
            </w:r>
            <w:r w:rsidR="002F50A3">
              <w:rPr>
                <w:rFonts w:asciiTheme="minorEastAsia" w:eastAsiaTheme="minorEastAsia" w:hAnsiTheme="minorEastAsia" w:cstheme="majorEastAsia"/>
                <w:kern w:val="0"/>
                <w:szCs w:val="21"/>
              </w:rPr>
              <w:t>DN</w:t>
            </w:r>
            <w:r w:rsidR="002F50A3">
              <w:rPr>
                <w:rFonts w:asciiTheme="minorEastAsia" w:eastAsiaTheme="minorEastAsia" w:hAnsiTheme="minorEastAsia" w:cstheme="majorEastAsia" w:hint="eastAsia"/>
                <w:kern w:val="0"/>
                <w:szCs w:val="21"/>
              </w:rPr>
              <w:t>750，1.5D</w:t>
            </w:r>
          </w:p>
        </w:tc>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5-15</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20-30</w:t>
            </w:r>
          </w:p>
        </w:tc>
      </w:tr>
      <w:tr w:rsidR="00D2715F">
        <w:tc>
          <w:tcPr>
            <w:tcW w:w="2130" w:type="dxa"/>
          </w:tcPr>
          <w:p w:rsidR="00D2715F" w:rsidRDefault="00E545DF" w:rsidP="00E545DF">
            <w:pPr>
              <w:spacing w:line="480" w:lineRule="auto"/>
              <w:ind w:firstLineChars="200" w:firstLine="420"/>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DN800，</w:t>
            </w:r>
            <w:r w:rsidR="002F50A3">
              <w:rPr>
                <w:rFonts w:asciiTheme="minorEastAsia" w:eastAsiaTheme="minorEastAsia" w:hAnsiTheme="minorEastAsia" w:cstheme="majorEastAsia" w:hint="eastAsia"/>
                <w:kern w:val="0"/>
                <w:szCs w:val="21"/>
              </w:rPr>
              <w:t>1.5D</w:t>
            </w:r>
          </w:p>
        </w:tc>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5-15</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20-30</w:t>
            </w:r>
          </w:p>
        </w:tc>
      </w:tr>
      <w:tr w:rsidR="00D2715F">
        <w:tc>
          <w:tcPr>
            <w:tcW w:w="2130" w:type="dxa"/>
          </w:tcPr>
          <w:p w:rsidR="00D2715F" w:rsidRDefault="00E545DF">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 xml:space="preserve"> DN850，</w:t>
            </w:r>
            <w:r w:rsidR="002F50A3">
              <w:rPr>
                <w:rFonts w:asciiTheme="minorEastAsia" w:eastAsiaTheme="minorEastAsia" w:hAnsiTheme="minorEastAsia" w:cstheme="majorEastAsia" w:hint="eastAsia"/>
                <w:kern w:val="0"/>
                <w:szCs w:val="21"/>
              </w:rPr>
              <w:t>1.5D</w:t>
            </w:r>
          </w:p>
        </w:tc>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5-15</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20-30</w:t>
            </w:r>
          </w:p>
        </w:tc>
      </w:tr>
      <w:tr w:rsidR="00D2715F">
        <w:tc>
          <w:tcPr>
            <w:tcW w:w="2130" w:type="dxa"/>
          </w:tcPr>
          <w:p w:rsidR="00D2715F" w:rsidRDefault="00E545DF">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 xml:space="preserve"> </w:t>
            </w:r>
            <w:r w:rsidR="002F50A3">
              <w:rPr>
                <w:rFonts w:asciiTheme="minorEastAsia" w:eastAsiaTheme="minorEastAsia" w:hAnsiTheme="minorEastAsia" w:cstheme="majorEastAsia" w:hint="eastAsia"/>
                <w:kern w:val="0"/>
                <w:szCs w:val="21"/>
              </w:rPr>
              <w:t>DN900，1.5D</w:t>
            </w:r>
          </w:p>
        </w:tc>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5-15</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20-30</w:t>
            </w:r>
          </w:p>
        </w:tc>
      </w:tr>
      <w:tr w:rsidR="00D2715F">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DN1000，1.5D</w:t>
            </w:r>
          </w:p>
        </w:tc>
        <w:tc>
          <w:tcPr>
            <w:tcW w:w="213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5-15</w:t>
            </w:r>
          </w:p>
        </w:tc>
        <w:tc>
          <w:tcPr>
            <w:tcW w:w="2131"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20-30</w:t>
            </w:r>
          </w:p>
        </w:tc>
      </w:tr>
    </w:tbl>
    <w:p w:rsidR="00D2715F" w:rsidRDefault="002F50A3">
      <w:pPr>
        <w:spacing w:line="480" w:lineRule="auto"/>
        <w:rPr>
          <w:rFonts w:asciiTheme="minorEastAsia" w:eastAsiaTheme="minorEastAsia" w:hAnsiTheme="minorEastAsia" w:cstheme="majorEastAsia"/>
          <w:b/>
          <w:color w:val="000000"/>
          <w:szCs w:val="21"/>
        </w:rPr>
      </w:pPr>
      <w:r>
        <w:rPr>
          <w:rFonts w:asciiTheme="minorEastAsia" w:eastAsiaTheme="minorEastAsia" w:hAnsiTheme="minorEastAsia" w:hint="eastAsia"/>
          <w:b/>
          <w:bCs/>
        </w:rPr>
        <w:t>4.3  直管堆焊焊道结构如图5，弯管堆焊焊道结构如图6，焊道摆幅尺寸参见表3</w:t>
      </w:r>
    </w:p>
    <w:p w:rsidR="00D2715F" w:rsidRDefault="002F50A3">
      <w:pPr>
        <w:pStyle w:val="aa"/>
        <w:rPr>
          <w:rFonts w:asciiTheme="minorEastAsia" w:eastAsiaTheme="minorEastAsia" w:hAnsiTheme="minorEastAsia"/>
        </w:rPr>
      </w:pPr>
      <w:r>
        <w:rPr>
          <w:rFonts w:asciiTheme="minorEastAsia" w:eastAsiaTheme="minorEastAsia" w:hAnsiTheme="minorEastAsia" w:hint="eastAsia"/>
          <w:b/>
          <w:bCs/>
        </w:rPr>
        <w:t>4.4  产品型号</w:t>
      </w:r>
    </w:p>
    <w:p w:rsidR="00D2715F" w:rsidRPr="002F50A3" w:rsidRDefault="002F50A3" w:rsidP="002F50A3">
      <w:pPr>
        <w:spacing w:line="360" w:lineRule="auto"/>
        <w:ind w:firstLineChars="200" w:firstLine="420"/>
        <w:rPr>
          <w:rFonts w:asciiTheme="minorEastAsia" w:eastAsiaTheme="minorEastAsia" w:hAnsiTheme="minorEastAsia" w:cstheme="majorEastAsia"/>
          <w:szCs w:val="21"/>
        </w:rPr>
      </w:pPr>
      <w:r>
        <w:rPr>
          <w:rFonts w:asciiTheme="minorEastAsia" w:eastAsiaTheme="minorEastAsia" w:hAnsiTheme="minorEastAsia" w:cstheme="majorEastAsia"/>
          <w:szCs w:val="21"/>
        </w:rPr>
        <w:t>堆焊熔敷复合耐磨管产品型号结构如图</w:t>
      </w:r>
      <w:r>
        <w:rPr>
          <w:rFonts w:asciiTheme="minorEastAsia" w:eastAsiaTheme="minorEastAsia" w:hAnsiTheme="minorEastAsia" w:cstheme="majorEastAsia" w:hint="eastAsia"/>
          <w:szCs w:val="21"/>
        </w:rPr>
        <w:t>7所示。</w:t>
      </w:r>
    </w:p>
    <w:p w:rsidR="00D2715F" w:rsidRDefault="002F50A3">
      <w:pPr>
        <w:spacing w:line="360" w:lineRule="auto"/>
        <w:ind w:firstLineChars="200" w:firstLine="420"/>
        <w:rPr>
          <w:rFonts w:asciiTheme="minorEastAsia" w:eastAsiaTheme="minorEastAsia" w:hAnsiTheme="minorEastAsia" w:cstheme="majorEastAsia"/>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2330450</wp:posOffset>
                </wp:positionH>
                <wp:positionV relativeFrom="paragraph">
                  <wp:posOffset>259715</wp:posOffset>
                </wp:positionV>
                <wp:extent cx="1905" cy="504190"/>
                <wp:effectExtent l="4445" t="0" r="6350" b="3810"/>
                <wp:wrapNone/>
                <wp:docPr id="5" name="直接连接符 5"/>
                <wp:cNvGraphicFramePr/>
                <a:graphic xmlns:a="http://schemas.openxmlformats.org/drawingml/2006/main">
                  <a:graphicData uri="http://schemas.microsoft.com/office/word/2010/wordprocessingShape">
                    <wps:wsp>
                      <wps:cNvCnPr/>
                      <wps:spPr>
                        <a:xfrm>
                          <a:off x="3455670" y="5182870"/>
                          <a:ext cx="1905" cy="504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3.5pt;margin-top:20.45pt;height:39.7pt;width:0.15pt;z-index:251661312;mso-width-relative:page;mso-height-relative:page;" filled="f" stroked="t" coordsize="21600,21600" o:gfxdata="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g9yhjXAAAACgEAAA8A&#10;AAAAAAAAAQAgAAAAIgAAAGRycy9kb3ducmV2LnhtbFBLAQIUABQAAAAIAIdO4kCZIatq3wEAAJMD&#10;AAAOAAAAAAAAAAEAIAAAACYBAABkcnMvZTJvRG9jLnhtbFBLBQYAAAAABgAGAFkBAAB3BQAAAAA=&#10;">
                <v:fill on="f" focussize="0,0"/>
                <v:stroke color="#000000 [3200]" joinstyle="round"/>
                <v:imagedata o:title=""/>
                <o:lock v:ext="edit" aspectratio="f"/>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1530350</wp:posOffset>
                </wp:positionH>
                <wp:positionV relativeFrom="paragraph">
                  <wp:posOffset>259715</wp:posOffset>
                </wp:positionV>
                <wp:extent cx="1905" cy="1684655"/>
                <wp:effectExtent l="4445" t="0" r="6350" b="4445"/>
                <wp:wrapNone/>
                <wp:docPr id="16" name="直接连接符 16"/>
                <wp:cNvGraphicFramePr/>
                <a:graphic xmlns:a="http://schemas.openxmlformats.org/drawingml/2006/main">
                  <a:graphicData uri="http://schemas.microsoft.com/office/word/2010/wordprocessingShape">
                    <wps:wsp>
                      <wps:cNvCnPr/>
                      <wps:spPr>
                        <a:xfrm>
                          <a:off x="0" y="0"/>
                          <a:ext cx="1905" cy="1684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20.5pt;margin-top:20.45pt;height:132.65pt;width:0.15pt;z-index:251678720;mso-width-relative:page;mso-height-relative:page;" filled="f" stroked="t" coordsize="21600,21600" o:gfxdata="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IPkqtgAAAAKAQAADwAAAAAAAAAB&#10;ACAAAAAiAAAAZHJzL2Rvd25yZXYueG1sUEsBAhQAFAAAAAgAh07iQGCnOaHXAQAAigMAAA4AAAAA&#10;AAAAAQAgAAAAJwEAAGRycy9lMm9Eb2MueG1sUEsFBgAAAAAGAAYAWQEAAHAFAAAAAA==&#10;">
                <v:fill on="f" focussize="0,0"/>
                <v:stroke color="#000000 [3200]" joinstyle="round"/>
                <v:imagedata o:title=""/>
                <o:lock v:ext="edit" aspectratio="f"/>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1729740</wp:posOffset>
                </wp:positionH>
                <wp:positionV relativeFrom="paragraph">
                  <wp:posOffset>259715</wp:posOffset>
                </wp:positionV>
                <wp:extent cx="1905" cy="1386205"/>
                <wp:effectExtent l="4445" t="0" r="6350" b="10795"/>
                <wp:wrapNone/>
                <wp:docPr id="14" name="直接连接符 14"/>
                <wp:cNvGraphicFramePr/>
                <a:graphic xmlns:a="http://schemas.openxmlformats.org/drawingml/2006/main">
                  <a:graphicData uri="http://schemas.microsoft.com/office/word/2010/wordprocessingShape">
                    <wps:wsp>
                      <wps:cNvCnPr/>
                      <wps:spPr>
                        <a:xfrm>
                          <a:off x="0" y="0"/>
                          <a:ext cx="1905" cy="138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6.2pt;margin-top:20.45pt;height:109.15pt;width:0.15pt;z-index:251674624;mso-width-relative:page;mso-height-relative:page;" filled="f" stroked="t" coordsize="21600,21600" o:gfxdata="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p93ttcAAAAKAQAADwAAAAAAAAAB&#10;ACAAAAAiAAAAZHJzL2Rvd25yZXYueG1sUEsBAhQAFAAAAAgAh07iQMrUVpnYAQAAigMAAA4AAAAA&#10;AAAAAQAgAAAAJgEAAGRycy9lMm9Eb2MueG1sUEsFBgAAAAAGAAYAWQEAAHAFAAAAAA==&#10;">
                <v:fill on="f" focussize="0,0"/>
                <v:stroke color="#000000 [3200]" joinstyle="round"/>
                <v:imagedata o:title=""/>
                <o:lock v:ext="edit" aspectratio="f"/>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1920875</wp:posOffset>
                </wp:positionH>
                <wp:positionV relativeFrom="paragraph">
                  <wp:posOffset>259715</wp:posOffset>
                </wp:positionV>
                <wp:extent cx="1905" cy="1080135"/>
                <wp:effectExtent l="4445" t="0" r="6350" b="12065"/>
                <wp:wrapNone/>
                <wp:docPr id="10" name="直接连接符 10"/>
                <wp:cNvGraphicFramePr/>
                <a:graphic xmlns:a="http://schemas.openxmlformats.org/drawingml/2006/main">
                  <a:graphicData uri="http://schemas.microsoft.com/office/word/2010/wordprocessingShape">
                    <wps:wsp>
                      <wps:cNvCnPr/>
                      <wps:spPr>
                        <a:xfrm>
                          <a:off x="0" y="0"/>
                          <a:ext cx="1905" cy="1080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1.25pt;margin-top:20.45pt;height:85.05pt;width:0.15pt;z-index:251670528;mso-width-relative:page;mso-height-relative:page;" filled="f" stroked="t" coordsize="21600,21600" o:gfxdata="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g/GOZ1wAAAAoBAAAPAAAAAAAAAAEA&#10;IAAAACIAAABkcnMvZG93bnJldi54bWxQSwECFAAUAAAACACHTuJA/Ndcu9cBAACKAwAADgAAAAAA&#10;AAABACAAAAAmAQAAZHJzL2Uyb0RvYy54bWxQSwUGAAAAAAYABgBZAQAAbwUAAAAA&#10;">
                <v:fill on="f" focussize="0,0"/>
                <v:stroke color="#000000 [3200]" joinstyle="round"/>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259715</wp:posOffset>
                </wp:positionV>
                <wp:extent cx="1905" cy="791845"/>
                <wp:effectExtent l="4445" t="0" r="6350" b="8255"/>
                <wp:wrapNone/>
                <wp:docPr id="8" name="直接连接符 8"/>
                <wp:cNvGraphicFramePr/>
                <a:graphic xmlns:a="http://schemas.openxmlformats.org/drawingml/2006/main">
                  <a:graphicData uri="http://schemas.microsoft.com/office/word/2010/wordprocessingShape">
                    <wps:wsp>
                      <wps:cNvCnPr/>
                      <wps:spPr>
                        <a:xfrm>
                          <a:off x="0" y="0"/>
                          <a:ext cx="1905" cy="791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68pt;margin-top:20.45pt;height:62.35pt;width:0.15pt;z-index:251666432;mso-width-relative:page;mso-height-relative:page;" filled="f" stroked="t" coordsize="21600,21600" o:gfxdata="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Wny2dcAAAAKAQAADwAAAAAAAAABACAA&#10;AAAiAAAAZHJzL2Rvd25yZXYueG1sUEsBAhQAFAAAAAgAh07iQObbVfTVAQAAhwMAAA4AAAAAAAAA&#10;AQAgAAAAJgEAAGRycy9lMm9Eb2MueG1sUEsFBgAAAAAGAAYAWQEAAG0FAAAAAA==&#10;">
                <v:fill on="f" focussize="0,0"/>
                <v:stroke color="#000000 [3200]" joinstyle="round"/>
                <v:imagedata o:title=""/>
                <o:lock v:ext="edit" aspectratio="f"/>
              </v:line>
            </w:pict>
          </mc:Fallback>
        </mc:AlternateContent>
      </w:r>
      <w:r>
        <w:rPr>
          <w:rFonts w:asciiTheme="minorEastAsia" w:eastAsiaTheme="minorEastAsia" w:hAnsiTheme="minorEastAsia" w:cstheme="majorEastAsia" w:hint="eastAsia"/>
          <w:szCs w:val="21"/>
        </w:rPr>
        <w:t xml:space="preserve">                  </w:t>
      </w:r>
      <w:r>
        <w:rPr>
          <w:rFonts w:asciiTheme="minorEastAsia" w:eastAsiaTheme="minorEastAsia" w:hAnsiTheme="minorEastAsia" w:cstheme="majorEastAsia" w:hint="eastAsia"/>
          <w:szCs w:val="21"/>
          <w:u w:val="single"/>
        </w:rPr>
        <w:t>□</w:t>
      </w:r>
      <w:r>
        <w:rPr>
          <w:rFonts w:asciiTheme="minorEastAsia" w:eastAsiaTheme="minorEastAsia" w:hAnsiTheme="minorEastAsia" w:cstheme="majorEastAsia" w:hint="eastAsia"/>
          <w:szCs w:val="21"/>
        </w:rPr>
        <w:t>-</w:t>
      </w:r>
      <w:r>
        <w:rPr>
          <w:rFonts w:asciiTheme="minorEastAsia" w:eastAsiaTheme="minorEastAsia" w:hAnsiTheme="minorEastAsia" w:cstheme="majorEastAsia" w:hint="eastAsia"/>
          <w:szCs w:val="21"/>
          <w:u w:val="single"/>
        </w:rPr>
        <w:t>□</w:t>
      </w:r>
      <w:r>
        <w:rPr>
          <w:rFonts w:asciiTheme="minorEastAsia" w:eastAsiaTheme="minorEastAsia" w:hAnsiTheme="minorEastAsia" w:cstheme="majorEastAsia" w:hint="eastAsia"/>
          <w:szCs w:val="21"/>
        </w:rPr>
        <w:t>-</w:t>
      </w:r>
      <w:r>
        <w:rPr>
          <w:rFonts w:asciiTheme="minorEastAsia" w:eastAsiaTheme="minorEastAsia" w:hAnsiTheme="minorEastAsia" w:cstheme="majorEastAsia" w:hint="eastAsia"/>
          <w:szCs w:val="21"/>
          <w:u w:val="single"/>
        </w:rPr>
        <w:t>□</w:t>
      </w:r>
      <w:r>
        <w:rPr>
          <w:rFonts w:asciiTheme="minorEastAsia" w:eastAsiaTheme="minorEastAsia" w:hAnsiTheme="minorEastAsia" w:cstheme="majorEastAsia" w:hint="eastAsia"/>
          <w:szCs w:val="21"/>
        </w:rPr>
        <w:t>-</w:t>
      </w:r>
      <w:r>
        <w:rPr>
          <w:rFonts w:asciiTheme="minorEastAsia" w:eastAsiaTheme="minorEastAsia" w:hAnsiTheme="minorEastAsia" w:cstheme="majorEastAsia" w:hint="eastAsia"/>
          <w:szCs w:val="21"/>
          <w:u w:val="single"/>
        </w:rPr>
        <w:t>□</w:t>
      </w:r>
      <w:r>
        <w:rPr>
          <w:rFonts w:asciiTheme="minorEastAsia" w:eastAsiaTheme="minorEastAsia" w:hAnsiTheme="minorEastAsia" w:cstheme="majorEastAsia" w:hint="eastAsia"/>
          <w:szCs w:val="21"/>
        </w:rPr>
        <w:t>-</w:t>
      </w:r>
      <w:r>
        <w:rPr>
          <w:rFonts w:asciiTheme="minorEastAsia" w:eastAsiaTheme="minorEastAsia" w:hAnsiTheme="minorEastAsia" w:cstheme="majorEastAsia" w:hint="eastAsia"/>
          <w:szCs w:val="21"/>
          <w:u w:val="single"/>
        </w:rPr>
        <w:t>□</w:t>
      </w:r>
    </w:p>
    <w:p w:rsidR="00D2715F" w:rsidRDefault="00D2715F">
      <w:pPr>
        <w:spacing w:line="360" w:lineRule="auto"/>
        <w:ind w:firstLineChars="200" w:firstLine="420"/>
        <w:rPr>
          <w:rFonts w:asciiTheme="minorEastAsia" w:eastAsiaTheme="minorEastAsia" w:hAnsiTheme="minorEastAsia" w:cstheme="majorEastAsia"/>
          <w:szCs w:val="21"/>
        </w:rPr>
      </w:pPr>
    </w:p>
    <w:p w:rsidR="00D2715F" w:rsidRDefault="002F50A3">
      <w:pPr>
        <w:spacing w:line="360" w:lineRule="auto"/>
        <w:ind w:firstLineChars="200" w:firstLine="420"/>
        <w:rPr>
          <w:rFonts w:asciiTheme="minorEastAsia" w:eastAsiaTheme="minorEastAsia" w:hAnsiTheme="minorEastAsia" w:cstheme="majorEastAsia"/>
          <w:szCs w:val="21"/>
        </w:rPr>
      </w:pPr>
      <w:r>
        <w:rPr>
          <w:noProof/>
        </w:rPr>
        <mc:AlternateContent>
          <mc:Choice Requires="wps">
            <w:drawing>
              <wp:anchor distT="0" distB="0" distL="114300" distR="114300" simplePos="0" relativeHeight="251662336" behindDoc="0" locked="0" layoutInCell="1" allowOverlap="1" wp14:anchorId="3CA4CD20" wp14:editId="195E1E3E">
                <wp:simplePos x="0" y="0"/>
                <wp:positionH relativeFrom="column">
                  <wp:posOffset>2330450</wp:posOffset>
                </wp:positionH>
                <wp:positionV relativeFrom="paragraph">
                  <wp:posOffset>167640</wp:posOffset>
                </wp:positionV>
                <wp:extent cx="1188085" cy="0"/>
                <wp:effectExtent l="0" t="0" r="0" b="0"/>
                <wp:wrapNone/>
                <wp:docPr id="7" name="直接连接符 7"/>
                <wp:cNvGraphicFramePr/>
                <a:graphic xmlns:a="http://schemas.openxmlformats.org/drawingml/2006/main">
                  <a:graphicData uri="http://schemas.microsoft.com/office/word/2010/wordprocessingShape">
                    <wps:wsp>
                      <wps:cNvCnPr/>
                      <wps:spPr>
                        <a:xfrm>
                          <a:off x="3480435" y="5659755"/>
                          <a:ext cx="1188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3.5pt;margin-top:13.2pt;height:0pt;width:93.55pt;z-index:251662336;mso-width-relative:page;mso-height-relative:page;" filled="f" stroked="t" coordsize="21600,21600" o:gfxdata="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hcMyi2AAA&#10;AAkBAAAPAAAAAAAAAAEAIAAAACIAAABkcnMvZG93bnJldi54bWxQSwECFAAUAAAACACHTuJAlD1X&#10;GeUBAACRAwAADgAAAAAAAAABACAAAAAnAQAAZHJzL2Uyb0RvYy54bWxQSwUGAAAAAAYABgBZAQAA&#10;fgUAAAAA&#10;">
                <v:fill on="f" focussize="0,0"/>
                <v:stroke color="#000000 [3200]" joinstyle="round"/>
                <v:imagedata o:title=""/>
                <o:lock v:ext="edit" aspectratio="f"/>
              </v:line>
            </w:pict>
          </mc:Fallback>
        </mc:AlternateContent>
      </w:r>
      <w:r>
        <w:rPr>
          <w:rFonts w:asciiTheme="minorEastAsia" w:eastAsiaTheme="minorEastAsia" w:hAnsiTheme="minorEastAsia" w:cstheme="majorEastAsia" w:hint="eastAsia"/>
          <w:szCs w:val="21"/>
        </w:rPr>
        <w:t xml:space="preserve">                                                   编号</w:t>
      </w:r>
    </w:p>
    <w:p w:rsidR="00D2715F" w:rsidRDefault="002F50A3">
      <w:pPr>
        <w:spacing w:line="360" w:lineRule="auto"/>
        <w:ind w:firstLineChars="200" w:firstLine="420"/>
        <w:rPr>
          <w:rFonts w:asciiTheme="minorEastAsia" w:eastAsiaTheme="minorEastAsia" w:hAnsiTheme="minorEastAsia" w:cstheme="majorEastAsia"/>
          <w:szCs w:val="21"/>
        </w:rPr>
      </w:pPr>
      <w:r>
        <w:rPr>
          <w:noProof/>
        </w:rPr>
        <mc:AlternateContent>
          <mc:Choice Requires="wps">
            <w:drawing>
              <wp:anchor distT="0" distB="0" distL="114300" distR="114300" simplePos="0" relativeHeight="251688960" behindDoc="0" locked="0" layoutInCell="1" allowOverlap="1" wp14:anchorId="4ABAED4A" wp14:editId="002E15A4">
                <wp:simplePos x="0" y="0"/>
                <wp:positionH relativeFrom="column">
                  <wp:posOffset>2132330</wp:posOffset>
                </wp:positionH>
                <wp:positionV relativeFrom="paragraph">
                  <wp:posOffset>162560</wp:posOffset>
                </wp:positionV>
                <wp:extent cx="1403985"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1403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67.9pt;margin-top:12.8pt;height:0pt;width:110.55pt;z-index:251688960;mso-width-relative:page;mso-height-relative:page;" filled="f" stroked="t" coordsize="21600,21600" o:gfxdata="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YP1sdYAAAAJAQAADwAAAAAAAAABACAA&#10;AAAiAAAAZHJzL2Rvd25yZXYueG1sUEsBAhQAFAAAAAgAh07iQO4JX0jWAQAAhwMAAA4AAAAAAAAA&#10;AQAgAAAAJQEAAGRycy9lMm9Eb2MueG1sUEsFBgAAAAAGAAYAWQEAAG0FAAAAAA==&#10;">
                <v:fill on="f" focussize="0,0"/>
                <v:stroke color="#000000 [3200]" joinstyle="round"/>
                <v:imagedata o:title=""/>
                <o:lock v:ext="edit" aspectratio="f"/>
              </v:line>
            </w:pict>
          </mc:Fallback>
        </mc:AlternateContent>
      </w:r>
      <w:r>
        <w:rPr>
          <w:rFonts w:asciiTheme="minorEastAsia" w:eastAsiaTheme="minorEastAsia" w:hAnsiTheme="minorEastAsia" w:cstheme="majorEastAsia" w:hint="eastAsia"/>
          <w:szCs w:val="21"/>
        </w:rPr>
        <w:t xml:space="preserve">                                                   制造年份</w:t>
      </w:r>
    </w:p>
    <w:p w:rsidR="00D2715F" w:rsidRDefault="002F50A3">
      <w:pPr>
        <w:spacing w:line="360" w:lineRule="auto"/>
        <w:ind w:firstLineChars="200" w:firstLine="420"/>
        <w:rPr>
          <w:rFonts w:asciiTheme="minorEastAsia" w:eastAsiaTheme="minorEastAsia" w:hAnsiTheme="minorEastAsia" w:cstheme="majorEastAsia"/>
          <w:szCs w:val="21"/>
        </w:rPr>
      </w:pPr>
      <w:r>
        <w:rPr>
          <w:noProof/>
        </w:rPr>
        <mc:AlternateContent>
          <mc:Choice Requires="wps">
            <w:drawing>
              <wp:anchor distT="0" distB="0" distL="114300" distR="114300" simplePos="0" relativeHeight="251694080" behindDoc="0" locked="0" layoutInCell="1" allowOverlap="1" wp14:anchorId="0300DB52" wp14:editId="52EA88BE">
                <wp:simplePos x="0" y="0"/>
                <wp:positionH relativeFrom="column">
                  <wp:posOffset>1921510</wp:posOffset>
                </wp:positionH>
                <wp:positionV relativeFrom="paragraph">
                  <wp:posOffset>147320</wp:posOffset>
                </wp:positionV>
                <wp:extent cx="161988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1619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1.3pt;margin-top:11.6pt;height:0pt;width:127.55pt;z-index:251694080;mso-width-relative:page;mso-height-relative:page;" filled="f" stroked="t" coordsize="21600,21600" o:gfxdata="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xHfkz1wAAAAkBAAAPAAAAAAAAAAEAIAAA&#10;ACIAAABkcnMvZG93bnJldi54bWxQSwECFAAUAAAACACHTuJA64ysv9QBAACHAwAADgAAAAAAAAAB&#10;ACAAAAAmAQAAZHJzL2Uyb0RvYy54bWxQSwUGAAAAAAYABgBZAQAAbAUAAAAA&#10;">
                <v:fill on="f" focussize="0,0"/>
                <v:stroke color="#000000 [3200]" joinstyle="round"/>
                <v:imagedata o:title=""/>
                <o:lock v:ext="edit" aspectratio="f"/>
              </v:line>
            </w:pict>
          </mc:Fallback>
        </mc:AlternateContent>
      </w:r>
      <w:r>
        <w:rPr>
          <w:rFonts w:asciiTheme="minorEastAsia" w:eastAsiaTheme="minorEastAsia" w:hAnsiTheme="minorEastAsia" w:cstheme="majorEastAsia" w:hint="eastAsia"/>
          <w:szCs w:val="21"/>
        </w:rPr>
        <w:t xml:space="preserve">                                                   壁厚（基管厚度+熔敷层厚度）</w:t>
      </w:r>
    </w:p>
    <w:p w:rsidR="00D2715F" w:rsidRDefault="002F50A3">
      <w:pPr>
        <w:spacing w:line="360" w:lineRule="auto"/>
        <w:ind w:firstLineChars="200" w:firstLine="420"/>
        <w:rPr>
          <w:rFonts w:asciiTheme="minorEastAsia" w:eastAsiaTheme="minorEastAsia" w:hAnsiTheme="minorEastAsia" w:cstheme="majorEastAsia"/>
          <w:szCs w:val="21"/>
        </w:rPr>
      </w:pPr>
      <w:r>
        <w:rPr>
          <w:noProof/>
        </w:rPr>
        <mc:AlternateContent>
          <mc:Choice Requires="wps">
            <w:drawing>
              <wp:anchor distT="0" distB="0" distL="114300" distR="114300" simplePos="0" relativeHeight="251699200" behindDoc="0" locked="0" layoutInCell="1" allowOverlap="1" wp14:anchorId="0A8CD2D5" wp14:editId="5780E58F">
                <wp:simplePos x="0" y="0"/>
                <wp:positionH relativeFrom="column">
                  <wp:posOffset>1728470</wp:posOffset>
                </wp:positionH>
                <wp:positionV relativeFrom="paragraph">
                  <wp:posOffset>160020</wp:posOffset>
                </wp:positionV>
                <wp:extent cx="1800225"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6.1pt;margin-top:12.6pt;height:0pt;width:141.75pt;z-index:251699200;mso-width-relative:page;mso-height-relative:page;" filled="f" stroked="t" coordsize="21600,21600" o:gfxdata="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P4YA9cAAAAJAQAADwAAAAAAAAABACAA&#10;AAAiAAAAZHJzL2Rvd25yZXYueG1sUEsBAhQAFAAAAAgAh07iQIXsCJLVAQAAhwMAAA4AAAAAAAAA&#10;AQAgAAAAJgEAAGRycy9lMm9Eb2MueG1sUEsFBgAAAAAGAAYAWQEAAG0FAAAAAA==&#10;">
                <v:fill on="f" focussize="0,0"/>
                <v:stroke color="#000000 [3200]" joinstyle="round"/>
                <v:imagedata o:title=""/>
                <o:lock v:ext="edit" aspectratio="f"/>
              </v:line>
            </w:pict>
          </mc:Fallback>
        </mc:AlternateContent>
      </w:r>
      <w:r>
        <w:rPr>
          <w:rFonts w:asciiTheme="minorEastAsia" w:eastAsiaTheme="minorEastAsia" w:hAnsiTheme="minorEastAsia" w:cstheme="majorEastAsia" w:hint="eastAsia"/>
          <w:szCs w:val="21"/>
        </w:rPr>
        <w:t xml:space="preserve">                                                   内径</w:t>
      </w:r>
    </w:p>
    <w:p w:rsidR="00D2715F" w:rsidRDefault="002F50A3">
      <w:pPr>
        <w:spacing w:line="360" w:lineRule="auto"/>
        <w:ind w:firstLineChars="200" w:firstLine="420"/>
        <w:rPr>
          <w:rFonts w:asciiTheme="minorEastAsia" w:eastAsiaTheme="minorEastAsia" w:hAnsiTheme="minorEastAsia" w:cstheme="majorEastAsia"/>
          <w:szCs w:val="21"/>
        </w:rPr>
      </w:pPr>
      <w:r>
        <w:rPr>
          <w:noProof/>
        </w:rPr>
        <mc:AlternateContent>
          <mc:Choice Requires="wps">
            <w:drawing>
              <wp:anchor distT="0" distB="0" distL="114300" distR="114300" simplePos="0" relativeHeight="251704320" behindDoc="0" locked="0" layoutInCell="1" allowOverlap="1" wp14:anchorId="06F370ED" wp14:editId="443FDCA2">
                <wp:simplePos x="0" y="0"/>
                <wp:positionH relativeFrom="column">
                  <wp:posOffset>1535430</wp:posOffset>
                </wp:positionH>
                <wp:positionV relativeFrom="paragraph">
                  <wp:posOffset>160020</wp:posOffset>
                </wp:positionV>
                <wp:extent cx="197993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1979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20.9pt;margin-top:12.6pt;height:0pt;width:155.9pt;z-index:251704320;mso-width-relative:page;mso-height-relative:page;" filled="f" stroked="t" coordsize="21600,21600" o:gfxdata="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P4YA9cAAAAJAQAADwAAAAAAAAABACAA&#10;AAAiAAAAZHJzL2Rvd25yZXYueG1sUEsBAhQAFAAAAAgAh07iQKWcqxXVAQAAhwMAAA4AAAAAAAAA&#10;AQAgAAAAJgEAAGRycy9lMm9Eb2MueG1sUEsFBgAAAAAGAAYAWQEAAG0FAAAAAA==&#10;">
                <v:fill on="f" focussize="0,0"/>
                <v:stroke color="#000000 [3200]" joinstyle="round"/>
                <v:imagedata o:title=""/>
                <o:lock v:ext="edit" aspectratio="f"/>
              </v:line>
            </w:pict>
          </mc:Fallback>
        </mc:AlternateContent>
      </w:r>
      <w:r>
        <w:rPr>
          <w:rFonts w:asciiTheme="minorEastAsia" w:eastAsiaTheme="minorEastAsia" w:hAnsiTheme="minorEastAsia" w:cstheme="majorEastAsia" w:hint="eastAsia"/>
          <w:szCs w:val="21"/>
        </w:rPr>
        <w:t xml:space="preserve">                                                   自定义代码</w:t>
      </w:r>
    </w:p>
    <w:p w:rsidR="00D2715F" w:rsidRDefault="002F50A3">
      <w:pPr>
        <w:spacing w:line="360" w:lineRule="auto"/>
        <w:ind w:firstLineChars="200" w:firstLine="420"/>
        <w:rPr>
          <w:rFonts w:asciiTheme="minorEastAsia" w:eastAsiaTheme="minorEastAsia" w:hAnsiTheme="minorEastAsia" w:cstheme="majorEastAsia" w:hint="eastAsia"/>
          <w:b/>
          <w:bCs/>
          <w:szCs w:val="21"/>
        </w:rPr>
      </w:pPr>
      <w:r>
        <w:rPr>
          <w:rFonts w:asciiTheme="minorEastAsia" w:eastAsiaTheme="minorEastAsia" w:hAnsiTheme="minorEastAsia" w:cstheme="majorEastAsia" w:hint="eastAsia"/>
          <w:szCs w:val="21"/>
        </w:rPr>
        <w:t xml:space="preserve">          </w:t>
      </w:r>
      <w:r>
        <w:rPr>
          <w:rFonts w:asciiTheme="minorEastAsia" w:eastAsiaTheme="minorEastAsia" w:hAnsiTheme="minorEastAsia" w:cstheme="majorEastAsia" w:hint="eastAsia"/>
          <w:b/>
          <w:bCs/>
          <w:szCs w:val="21"/>
        </w:rPr>
        <w:t xml:space="preserve">       图7  堆焊熔敷复合耐磨管产品型号结构</w:t>
      </w:r>
    </w:p>
    <w:p w:rsidR="002F50A3" w:rsidRDefault="002F50A3" w:rsidP="002F50A3">
      <w:pPr>
        <w:spacing w:line="360" w:lineRule="auto"/>
        <w:ind w:firstLineChars="200" w:firstLine="422"/>
        <w:rPr>
          <w:rFonts w:asciiTheme="minorEastAsia" w:eastAsiaTheme="minorEastAsia" w:hAnsiTheme="minorEastAsia" w:cstheme="majorEastAsia" w:hint="eastAsia"/>
          <w:b/>
          <w:bCs/>
          <w:szCs w:val="21"/>
        </w:rPr>
      </w:pPr>
      <w:r>
        <w:rPr>
          <w:rFonts w:asciiTheme="minorEastAsia" w:eastAsiaTheme="minorEastAsia" w:hAnsiTheme="minorEastAsia" w:cstheme="majorEastAsia" w:hint="eastAsia"/>
          <w:b/>
          <w:bCs/>
          <w:szCs w:val="21"/>
        </w:rPr>
        <w:lastRenderedPageBreak/>
        <w:t xml:space="preserve">                                                              </w:t>
      </w:r>
      <w:r w:rsidRPr="002F50A3">
        <w:rPr>
          <w:rFonts w:asciiTheme="minorEastAsia" w:eastAsiaTheme="minorEastAsia" w:hAnsiTheme="minorEastAsia" w:cstheme="majorEastAsia"/>
          <w:b/>
          <w:bCs/>
          <w:szCs w:val="21"/>
        </w:rPr>
        <w:t>T/CHIDA XXXXX</w:t>
      </w:r>
    </w:p>
    <w:p w:rsidR="002F50A3" w:rsidRDefault="002F50A3" w:rsidP="002F50A3">
      <w:pPr>
        <w:spacing w:line="360" w:lineRule="auto"/>
        <w:ind w:firstLineChars="200" w:firstLine="422"/>
        <w:rPr>
          <w:rFonts w:asciiTheme="minorEastAsia" w:eastAsiaTheme="minorEastAsia" w:hAnsiTheme="minorEastAsia" w:cstheme="majorEastAsia"/>
          <w:b/>
          <w:bCs/>
          <w:szCs w:val="21"/>
        </w:rPr>
      </w:pPr>
    </w:p>
    <w:p w:rsidR="00D2715F" w:rsidRPr="002F50A3" w:rsidRDefault="002F50A3" w:rsidP="002F50A3">
      <w:pPr>
        <w:spacing w:line="360" w:lineRule="auto"/>
        <w:ind w:firstLineChars="200" w:firstLine="420"/>
        <w:rPr>
          <w:rFonts w:asciiTheme="minorEastAsia" w:eastAsiaTheme="minorEastAsia" w:hAnsiTheme="minorEastAsia" w:cstheme="majorEastAsia"/>
          <w:szCs w:val="21"/>
        </w:rPr>
      </w:pPr>
      <w:r>
        <w:rPr>
          <w:rFonts w:asciiTheme="minorEastAsia" w:eastAsiaTheme="minorEastAsia" w:hAnsiTheme="minorEastAsia" w:cstheme="majorEastAsia" w:hint="eastAsia"/>
          <w:szCs w:val="21"/>
        </w:rPr>
        <w:t>示例：1根自定义代码为ABCD、内径900mm、壁厚25（12.5+12.5）mm、制造年份为2018年、编号为0001的堆焊熔敷复合耐磨管，其标记为：ABCD-900-25（12.5+12.5）-</w:t>
      </w:r>
      <w:r w:rsidR="00597624">
        <w:rPr>
          <w:rFonts w:asciiTheme="minorEastAsia" w:eastAsiaTheme="minorEastAsia" w:hAnsiTheme="minorEastAsia" w:cstheme="majorEastAsia" w:hint="eastAsia"/>
          <w:szCs w:val="21"/>
        </w:rPr>
        <w:t>2018-</w:t>
      </w:r>
      <w:r>
        <w:rPr>
          <w:rFonts w:asciiTheme="minorEastAsia" w:eastAsiaTheme="minorEastAsia" w:hAnsiTheme="minorEastAsia" w:cstheme="majorEastAsia" w:hint="eastAsia"/>
          <w:szCs w:val="21"/>
        </w:rPr>
        <w:t>0001</w:t>
      </w:r>
    </w:p>
    <w:p w:rsidR="00D2715F" w:rsidRDefault="002F50A3">
      <w:pPr>
        <w:pStyle w:val="aa"/>
        <w:rPr>
          <w:rFonts w:asciiTheme="minorEastAsia" w:eastAsiaTheme="minorEastAsia" w:hAnsiTheme="minorEastAsia"/>
          <w:sz w:val="20"/>
          <w:szCs w:val="18"/>
        </w:rPr>
      </w:pPr>
      <w:r>
        <w:rPr>
          <w:rFonts w:asciiTheme="minorEastAsia" w:eastAsiaTheme="minorEastAsia" w:hAnsiTheme="minorEastAsia" w:hint="eastAsia"/>
          <w:b/>
          <w:bCs/>
          <w:sz w:val="22"/>
          <w:szCs w:val="21"/>
        </w:rPr>
        <w:t>5   技术要求</w:t>
      </w:r>
    </w:p>
    <w:p w:rsidR="00D2715F" w:rsidRDefault="002F50A3">
      <w:pPr>
        <w:pStyle w:val="aa"/>
      </w:pPr>
      <w:r>
        <w:rPr>
          <w:rFonts w:asciiTheme="minorEastAsia" w:eastAsiaTheme="minorEastAsia" w:hAnsiTheme="minorEastAsia" w:hint="eastAsia"/>
        </w:rPr>
        <w:t xml:space="preserve">5.1 </w:t>
      </w:r>
      <w:r>
        <w:rPr>
          <w:rFonts w:hint="eastAsia"/>
        </w:rPr>
        <w:t>堆焊焊材</w:t>
      </w:r>
    </w:p>
    <w:p w:rsidR="00D2715F" w:rsidRDefault="002F50A3">
      <w:pPr>
        <w:pStyle w:val="aa"/>
      </w:pPr>
      <w:r>
        <w:rPr>
          <w:rFonts w:hint="eastAsia"/>
        </w:rPr>
        <w:t>5.1.1</w:t>
      </w:r>
      <w:r w:rsidR="008F3FAD">
        <w:rPr>
          <w:rFonts w:hint="eastAsia"/>
        </w:rPr>
        <w:t xml:space="preserve"> </w:t>
      </w:r>
      <w:r>
        <w:rPr>
          <w:rFonts w:hint="eastAsia"/>
        </w:rPr>
        <w:t>堆焊焊材宜采用药芯焊丝，药芯焊丝应符合GB/T 17493-2018 的规定；</w:t>
      </w:r>
    </w:p>
    <w:p w:rsidR="00D2715F" w:rsidRDefault="008F3FAD">
      <w:pPr>
        <w:rPr>
          <w:b/>
          <w:bCs/>
        </w:rPr>
      </w:pPr>
      <w:r>
        <w:rPr>
          <w:rFonts w:hint="eastAsia"/>
        </w:rPr>
        <w:t>5.1.</w:t>
      </w:r>
      <w:r>
        <w:rPr>
          <w:rFonts w:hint="eastAsia"/>
        </w:rPr>
        <w:t xml:space="preserve">2  </w:t>
      </w:r>
      <w:r w:rsidR="002F50A3">
        <w:rPr>
          <w:rFonts w:hint="eastAsia"/>
          <w:b/>
          <w:bCs/>
        </w:rPr>
        <w:t>修复焊材应符合</w:t>
      </w:r>
      <w:r w:rsidR="002F50A3">
        <w:rPr>
          <w:rFonts w:hint="eastAsia"/>
          <w:b/>
          <w:bCs/>
        </w:rPr>
        <w:t>GB/T17854-1999</w:t>
      </w:r>
      <w:r w:rsidR="002F50A3">
        <w:rPr>
          <w:rFonts w:hint="eastAsia"/>
          <w:b/>
          <w:bCs/>
        </w:rPr>
        <w:t>标准的规定。</w:t>
      </w:r>
    </w:p>
    <w:p w:rsidR="00D2715F" w:rsidRDefault="008F3FAD">
      <w:pPr>
        <w:pStyle w:val="aa"/>
        <w:rPr>
          <w:rFonts w:asciiTheme="minorEastAsia" w:eastAsiaTheme="minorEastAsia" w:hAnsiTheme="minorEastAsia"/>
          <w:b/>
          <w:bCs/>
        </w:rPr>
      </w:pPr>
      <w:r>
        <w:rPr>
          <w:rFonts w:asciiTheme="minorEastAsia" w:eastAsiaTheme="minorEastAsia" w:hAnsiTheme="minorEastAsia" w:hint="eastAsia"/>
          <w:b/>
          <w:bCs/>
        </w:rPr>
        <w:t>5.2</w:t>
      </w:r>
      <w:r w:rsidR="002F50A3">
        <w:rPr>
          <w:rFonts w:asciiTheme="minorEastAsia" w:eastAsiaTheme="minorEastAsia" w:hAnsiTheme="minorEastAsia" w:hint="eastAsia"/>
          <w:b/>
          <w:bCs/>
        </w:rPr>
        <w:t xml:space="preserve">  宜选用</w:t>
      </w:r>
      <w:r w:rsidR="00D6414C">
        <w:rPr>
          <w:rFonts w:asciiTheme="minorEastAsia" w:eastAsiaTheme="minorEastAsia" w:hAnsiTheme="minorEastAsia" w:hint="eastAsia"/>
          <w:b/>
          <w:bCs/>
        </w:rPr>
        <w:t>在碳钢基管内壁进行</w:t>
      </w:r>
      <w:r w:rsidR="002F50A3">
        <w:rPr>
          <w:rFonts w:asciiTheme="minorEastAsia" w:eastAsiaTheme="minorEastAsia" w:hAnsiTheme="minorEastAsia" w:hint="eastAsia"/>
          <w:b/>
          <w:bCs/>
        </w:rPr>
        <w:t>环形堆焊；</w:t>
      </w:r>
      <w:r w:rsidR="00D6414C">
        <w:rPr>
          <w:rFonts w:asciiTheme="minorEastAsia" w:eastAsiaTheme="minorEastAsia" w:hAnsiTheme="minorEastAsia" w:hint="eastAsia"/>
          <w:b/>
          <w:bCs/>
        </w:rPr>
        <w:t>堆焊熔敷层为三层，各层的尺寸要求符合表1、表2、表3的要求。</w:t>
      </w:r>
    </w:p>
    <w:p w:rsidR="00D2715F" w:rsidRDefault="008F3FAD">
      <w:pPr>
        <w:rPr>
          <w:b/>
          <w:bCs/>
        </w:rPr>
      </w:pPr>
      <w:r>
        <w:rPr>
          <w:rFonts w:hint="eastAsia"/>
          <w:b/>
          <w:bCs/>
        </w:rPr>
        <w:t xml:space="preserve">5.3  </w:t>
      </w:r>
      <w:r w:rsidR="002F50A3">
        <w:rPr>
          <w:rFonts w:hint="eastAsia"/>
          <w:b/>
          <w:bCs/>
        </w:rPr>
        <w:t>堆焊熔敷层表面平整度宜每米管长不大于</w:t>
      </w:r>
      <w:r w:rsidR="002F50A3">
        <w:rPr>
          <w:rFonts w:hint="eastAsia"/>
          <w:b/>
          <w:bCs/>
        </w:rPr>
        <w:t>3mm;</w:t>
      </w:r>
    </w:p>
    <w:p w:rsidR="00D2715F" w:rsidRDefault="00D2715F"/>
    <w:p w:rsidR="00D2715F" w:rsidRDefault="002F50A3">
      <w:pPr>
        <w:rPr>
          <w:b/>
          <w:bCs/>
        </w:rPr>
      </w:pPr>
      <w:r>
        <w:rPr>
          <w:rFonts w:hint="eastAsia"/>
          <w:b/>
          <w:bCs/>
        </w:rPr>
        <w:t xml:space="preserve">5.4  </w:t>
      </w:r>
      <w:r w:rsidR="00D6414C">
        <w:rPr>
          <w:rFonts w:hint="eastAsia"/>
          <w:b/>
          <w:bCs/>
        </w:rPr>
        <w:t>堆焊熔敷</w:t>
      </w:r>
      <w:r>
        <w:rPr>
          <w:rFonts w:hint="eastAsia"/>
          <w:b/>
          <w:bCs/>
        </w:rPr>
        <w:t>层的</w:t>
      </w:r>
      <w:r w:rsidR="00D6414C">
        <w:rPr>
          <w:rFonts w:hint="eastAsia"/>
          <w:b/>
          <w:bCs/>
        </w:rPr>
        <w:t>表面</w:t>
      </w:r>
      <w:r>
        <w:rPr>
          <w:rFonts w:hint="eastAsia"/>
          <w:b/>
          <w:bCs/>
        </w:rPr>
        <w:t>硬度值范围宜在</w:t>
      </w:r>
      <w:r>
        <w:rPr>
          <w:rFonts w:hint="eastAsia"/>
          <w:b/>
          <w:bCs/>
        </w:rPr>
        <w:t>HRC55</w:t>
      </w:r>
      <w:r>
        <w:rPr>
          <w:rFonts w:ascii="宋体" w:hAnsi="宋体" w:hint="eastAsia"/>
          <w:b/>
          <w:bCs/>
        </w:rPr>
        <w:t>～</w:t>
      </w:r>
      <w:r>
        <w:rPr>
          <w:rFonts w:hint="eastAsia"/>
          <w:b/>
          <w:bCs/>
        </w:rPr>
        <w:t>65</w:t>
      </w:r>
      <w:r>
        <w:rPr>
          <w:rFonts w:hint="eastAsia"/>
          <w:b/>
          <w:bCs/>
        </w:rPr>
        <w:t>，测试符合</w:t>
      </w:r>
      <w:r>
        <w:rPr>
          <w:rFonts w:hint="eastAsia"/>
          <w:b/>
          <w:bCs/>
        </w:rPr>
        <w:t>GB230-91</w:t>
      </w:r>
      <w:r>
        <w:rPr>
          <w:rFonts w:hint="eastAsia"/>
          <w:b/>
          <w:bCs/>
        </w:rPr>
        <w:t>的规定；</w:t>
      </w:r>
    </w:p>
    <w:p w:rsidR="00D2715F" w:rsidRDefault="00D2715F"/>
    <w:p w:rsidR="00D2715F" w:rsidRDefault="008F3FAD">
      <w:pPr>
        <w:rPr>
          <w:b/>
          <w:bCs/>
        </w:rPr>
      </w:pPr>
      <w:r>
        <w:rPr>
          <w:rFonts w:hint="eastAsia"/>
          <w:b/>
          <w:bCs/>
        </w:rPr>
        <w:t xml:space="preserve">5.5  </w:t>
      </w:r>
      <w:r w:rsidR="002F50A3">
        <w:rPr>
          <w:rFonts w:hint="eastAsia"/>
          <w:b/>
          <w:bCs/>
        </w:rPr>
        <w:t>管</w:t>
      </w:r>
      <w:proofErr w:type="gramStart"/>
      <w:r w:rsidR="002F50A3">
        <w:rPr>
          <w:rFonts w:hint="eastAsia"/>
          <w:b/>
          <w:bCs/>
        </w:rPr>
        <w:t>体材</w:t>
      </w:r>
      <w:proofErr w:type="gramEnd"/>
      <w:r w:rsidR="002F50A3">
        <w:rPr>
          <w:rFonts w:hint="eastAsia"/>
          <w:b/>
          <w:bCs/>
        </w:rPr>
        <w:t>料</w:t>
      </w:r>
    </w:p>
    <w:p w:rsidR="00D2715F" w:rsidRDefault="00D2715F"/>
    <w:p w:rsidR="00D2715F" w:rsidRDefault="002F50A3">
      <w:r>
        <w:rPr>
          <w:rFonts w:hint="eastAsia"/>
        </w:rPr>
        <w:t xml:space="preserve">5.5.1 </w:t>
      </w:r>
      <w:r>
        <w:rPr>
          <w:rFonts w:hint="eastAsia"/>
        </w:rPr>
        <w:t>基</w:t>
      </w:r>
      <w:proofErr w:type="gramStart"/>
      <w:r>
        <w:rPr>
          <w:rFonts w:hint="eastAsia"/>
        </w:rPr>
        <w:t>管材料</w:t>
      </w:r>
      <w:proofErr w:type="gramEnd"/>
      <w:r>
        <w:rPr>
          <w:rFonts w:hint="eastAsia"/>
        </w:rPr>
        <w:t>宜选用</w:t>
      </w:r>
      <w:r>
        <w:rPr>
          <w:rFonts w:hint="eastAsia"/>
        </w:rPr>
        <w:t>GB/T 700</w:t>
      </w:r>
      <w:r w:rsidR="004B4547">
        <w:rPr>
          <w:rFonts w:hint="eastAsia"/>
        </w:rPr>
        <w:t>-2006</w:t>
      </w:r>
      <w:r>
        <w:rPr>
          <w:rFonts w:hint="eastAsia"/>
        </w:rPr>
        <w:t xml:space="preserve"> </w:t>
      </w:r>
      <w:r>
        <w:rPr>
          <w:rFonts w:hint="eastAsia"/>
        </w:rPr>
        <w:t>规定的钢带或钢板</w:t>
      </w:r>
    </w:p>
    <w:p w:rsidR="00D2715F" w:rsidRDefault="002F50A3">
      <w:r>
        <w:rPr>
          <w:rFonts w:hint="eastAsia"/>
        </w:rPr>
        <w:t xml:space="preserve">5.5.2 </w:t>
      </w:r>
      <w:r>
        <w:rPr>
          <w:rFonts w:hint="eastAsia"/>
        </w:rPr>
        <w:t>法兰材料应符合</w:t>
      </w:r>
      <w:r>
        <w:rPr>
          <w:rFonts w:hint="eastAsia"/>
        </w:rPr>
        <w:t>GB/T 9124-2010</w:t>
      </w:r>
      <w:r>
        <w:rPr>
          <w:rFonts w:hint="eastAsia"/>
        </w:rPr>
        <w:t>中表</w:t>
      </w:r>
      <w:r>
        <w:rPr>
          <w:rFonts w:hint="eastAsia"/>
        </w:rPr>
        <w:t>1</w:t>
      </w:r>
      <w:r>
        <w:rPr>
          <w:rFonts w:hint="eastAsia"/>
        </w:rPr>
        <w:t>的规定。</w:t>
      </w:r>
    </w:p>
    <w:p w:rsidR="00D2715F" w:rsidRDefault="00D2715F"/>
    <w:p w:rsidR="00D2715F" w:rsidRDefault="002F50A3">
      <w:pPr>
        <w:rPr>
          <w:b/>
          <w:bCs/>
        </w:rPr>
      </w:pPr>
      <w:r>
        <w:rPr>
          <w:rFonts w:hint="eastAsia"/>
          <w:b/>
          <w:bCs/>
        </w:rPr>
        <w:t>5.6</w:t>
      </w:r>
      <w:r w:rsidR="008F3FAD">
        <w:rPr>
          <w:rFonts w:hint="eastAsia"/>
          <w:b/>
          <w:bCs/>
        </w:rPr>
        <w:t xml:space="preserve">  </w:t>
      </w:r>
      <w:r>
        <w:rPr>
          <w:rFonts w:hint="eastAsia"/>
          <w:b/>
          <w:bCs/>
        </w:rPr>
        <w:t>焊接</w:t>
      </w:r>
    </w:p>
    <w:p w:rsidR="00D2715F" w:rsidRDefault="002F50A3">
      <w:r>
        <w:rPr>
          <w:rFonts w:hint="eastAsia"/>
        </w:rPr>
        <w:t xml:space="preserve">   </w:t>
      </w:r>
    </w:p>
    <w:p w:rsidR="00D2715F" w:rsidRDefault="002F50A3">
      <w:pPr>
        <w:ind w:firstLineChars="200" w:firstLine="420"/>
      </w:pPr>
      <w:r>
        <w:rPr>
          <w:rFonts w:hint="eastAsia"/>
        </w:rPr>
        <w:t xml:space="preserve"> </w:t>
      </w:r>
      <w:r>
        <w:rPr>
          <w:rFonts w:hint="eastAsia"/>
        </w:rPr>
        <w:t>焊缝坡口、焊接工艺和焊接质量应符合《材料与焊接规范》的要求。</w:t>
      </w:r>
    </w:p>
    <w:p w:rsidR="00D2715F" w:rsidRDefault="00D2715F"/>
    <w:p w:rsidR="00D2715F" w:rsidRDefault="002F50A3">
      <w:pPr>
        <w:rPr>
          <w:b/>
          <w:bCs/>
        </w:rPr>
      </w:pPr>
      <w:r>
        <w:rPr>
          <w:rFonts w:hint="eastAsia"/>
          <w:b/>
          <w:bCs/>
        </w:rPr>
        <w:t>5.7</w:t>
      </w:r>
      <w:r w:rsidR="008F3FAD">
        <w:rPr>
          <w:rFonts w:hint="eastAsia"/>
          <w:b/>
          <w:bCs/>
        </w:rPr>
        <w:t xml:space="preserve"> </w:t>
      </w:r>
      <w:r>
        <w:rPr>
          <w:rFonts w:hint="eastAsia"/>
          <w:b/>
          <w:bCs/>
        </w:rPr>
        <w:t xml:space="preserve"> </w:t>
      </w:r>
      <w:r>
        <w:rPr>
          <w:rFonts w:hint="eastAsia"/>
          <w:b/>
          <w:bCs/>
        </w:rPr>
        <w:t>尺寸偏差</w:t>
      </w:r>
    </w:p>
    <w:p w:rsidR="00D2715F" w:rsidRDefault="00D2715F"/>
    <w:p w:rsidR="00D2715F" w:rsidRDefault="002F50A3">
      <w:r>
        <w:rPr>
          <w:rFonts w:hint="eastAsia"/>
        </w:rPr>
        <w:t xml:space="preserve">5.7.1  </w:t>
      </w:r>
      <w:r>
        <w:rPr>
          <w:rFonts w:hint="eastAsia"/>
        </w:rPr>
        <w:t>壁厚</w:t>
      </w:r>
    </w:p>
    <w:p w:rsidR="00591BCC" w:rsidRDefault="002F50A3">
      <w:pPr>
        <w:ind w:leftChars="300" w:left="630"/>
        <w:rPr>
          <w:rFonts w:hint="eastAsia"/>
        </w:rPr>
      </w:pPr>
      <w:r>
        <w:rPr>
          <w:rFonts w:hint="eastAsia"/>
        </w:rPr>
        <w:t>基管管体壁</w:t>
      </w:r>
      <w:proofErr w:type="gramStart"/>
      <w:r>
        <w:rPr>
          <w:rFonts w:hint="eastAsia"/>
        </w:rPr>
        <w:t>厚允许</w:t>
      </w:r>
      <w:proofErr w:type="gramEnd"/>
      <w:r>
        <w:rPr>
          <w:rFonts w:hint="eastAsia"/>
        </w:rPr>
        <w:t>偏差应符合</w:t>
      </w:r>
      <w:r>
        <w:rPr>
          <w:rFonts w:hint="eastAsia"/>
        </w:rPr>
        <w:t>GB/T 709-2006</w:t>
      </w:r>
      <w:r>
        <w:rPr>
          <w:rFonts w:hint="eastAsia"/>
        </w:rPr>
        <w:t>中</w:t>
      </w:r>
      <w:r>
        <w:rPr>
          <w:rFonts w:hint="eastAsia"/>
        </w:rPr>
        <w:t>6.1</w:t>
      </w:r>
      <w:r>
        <w:rPr>
          <w:rFonts w:hint="eastAsia"/>
        </w:rPr>
        <w:t>的规定。堆焊熔敷后的耐磨管壁</w:t>
      </w:r>
    </w:p>
    <w:p w:rsidR="00D2715F" w:rsidRDefault="002F50A3" w:rsidP="00591BCC">
      <w:pPr>
        <w:rPr>
          <w:rFonts w:hint="eastAsia"/>
        </w:rPr>
      </w:pPr>
      <w:r>
        <w:rPr>
          <w:rFonts w:hint="eastAsia"/>
        </w:rPr>
        <w:t>厚见表</w:t>
      </w:r>
      <w:r>
        <w:rPr>
          <w:rFonts w:hint="eastAsia"/>
        </w:rPr>
        <w:t>1</w:t>
      </w:r>
      <w:r>
        <w:rPr>
          <w:rFonts w:hint="eastAsia"/>
        </w:rPr>
        <w:t>表</w:t>
      </w:r>
      <w:r>
        <w:rPr>
          <w:rFonts w:hint="eastAsia"/>
        </w:rPr>
        <w:t>2</w:t>
      </w:r>
      <w:r>
        <w:rPr>
          <w:rFonts w:hint="eastAsia"/>
        </w:rPr>
        <w:t>，堆焊层表面平整度每米允许偏差为≤</w:t>
      </w:r>
      <w:r>
        <w:rPr>
          <w:rFonts w:hint="eastAsia"/>
        </w:rPr>
        <w:t>3.0 mm</w:t>
      </w:r>
      <w:r>
        <w:rPr>
          <w:rFonts w:hint="eastAsia"/>
        </w:rPr>
        <w:t>。</w:t>
      </w:r>
    </w:p>
    <w:p w:rsidR="00D6414C" w:rsidRDefault="00D6414C" w:rsidP="00591BCC"/>
    <w:p w:rsidR="00D2715F" w:rsidRDefault="002F50A3">
      <w:r>
        <w:rPr>
          <w:rFonts w:hint="eastAsia"/>
        </w:rPr>
        <w:t xml:space="preserve">5.7.3  </w:t>
      </w:r>
      <w:r>
        <w:rPr>
          <w:rFonts w:hint="eastAsia"/>
        </w:rPr>
        <w:t>长度</w:t>
      </w:r>
    </w:p>
    <w:p w:rsidR="00D2715F" w:rsidRDefault="002F50A3">
      <w:pPr>
        <w:ind w:firstLineChars="300" w:firstLine="630"/>
        <w:rPr>
          <w:rFonts w:hint="eastAsia"/>
        </w:rPr>
      </w:pPr>
      <w:proofErr w:type="gramStart"/>
      <w:r>
        <w:rPr>
          <w:rFonts w:hint="eastAsia"/>
        </w:rPr>
        <w:t>耐磨管宜不</w:t>
      </w:r>
      <w:proofErr w:type="gramEnd"/>
      <w:r>
        <w:rPr>
          <w:rFonts w:hint="eastAsia"/>
        </w:rPr>
        <w:t>大于</w:t>
      </w:r>
      <w:r>
        <w:rPr>
          <w:rFonts w:hint="eastAsia"/>
        </w:rPr>
        <w:t>6</w:t>
      </w:r>
      <w:r>
        <w:rPr>
          <w:rFonts w:hint="eastAsia"/>
        </w:rPr>
        <w:t>米，长度偏差</w:t>
      </w:r>
      <w:r>
        <w:rPr>
          <w:rFonts w:hint="eastAsia"/>
        </w:rPr>
        <w:t>[0,</w:t>
      </w:r>
      <w:r>
        <w:rPr>
          <w:rFonts w:hint="eastAsia"/>
        </w:rPr>
        <w:t>＋</w:t>
      </w:r>
      <w:r>
        <w:rPr>
          <w:rFonts w:hint="eastAsia"/>
        </w:rPr>
        <w:t>5] mm</w:t>
      </w:r>
      <w:r>
        <w:rPr>
          <w:rFonts w:hint="eastAsia"/>
        </w:rPr>
        <w:t>。</w:t>
      </w:r>
    </w:p>
    <w:p w:rsidR="00D6414C" w:rsidRDefault="00D6414C">
      <w:pPr>
        <w:ind w:firstLineChars="300" w:firstLine="630"/>
      </w:pPr>
    </w:p>
    <w:p w:rsidR="00D2715F" w:rsidRDefault="002F50A3">
      <w:r>
        <w:rPr>
          <w:rFonts w:hint="eastAsia"/>
        </w:rPr>
        <w:t xml:space="preserve">5.7.4  </w:t>
      </w:r>
      <w:r>
        <w:rPr>
          <w:rFonts w:hint="eastAsia"/>
        </w:rPr>
        <w:t>椭圆度</w:t>
      </w:r>
      <w:r>
        <w:rPr>
          <w:rFonts w:hint="eastAsia"/>
        </w:rPr>
        <w:t xml:space="preserve"> </w:t>
      </w:r>
    </w:p>
    <w:p w:rsidR="00D2715F" w:rsidRDefault="002F50A3">
      <w:pPr>
        <w:ind w:firstLineChars="300" w:firstLine="630"/>
        <w:rPr>
          <w:rFonts w:hint="eastAsia"/>
        </w:rPr>
      </w:pPr>
      <w:r>
        <w:rPr>
          <w:rFonts w:hint="eastAsia"/>
        </w:rPr>
        <w:t>与法兰连接处的管体外径及法兰内径的椭圆度偏差±</w:t>
      </w:r>
      <w:r>
        <w:rPr>
          <w:rFonts w:hint="eastAsia"/>
        </w:rPr>
        <w:t>3.0 mm</w:t>
      </w:r>
      <w:r>
        <w:rPr>
          <w:rFonts w:hint="eastAsia"/>
        </w:rPr>
        <w:t>。</w:t>
      </w:r>
    </w:p>
    <w:p w:rsidR="00D6414C" w:rsidRDefault="00D6414C">
      <w:pPr>
        <w:ind w:firstLineChars="300" w:firstLine="630"/>
      </w:pPr>
    </w:p>
    <w:p w:rsidR="00D2715F" w:rsidRDefault="002F50A3">
      <w:pPr>
        <w:rPr>
          <w:rFonts w:hint="eastAsia"/>
        </w:rPr>
      </w:pPr>
      <w:r>
        <w:rPr>
          <w:rFonts w:hint="eastAsia"/>
        </w:rPr>
        <w:t xml:space="preserve">5.7.5 </w:t>
      </w:r>
      <w:r w:rsidR="008F3FAD">
        <w:rPr>
          <w:rFonts w:hint="eastAsia"/>
        </w:rPr>
        <w:t xml:space="preserve"> </w:t>
      </w:r>
      <w:r>
        <w:rPr>
          <w:rFonts w:hint="eastAsia"/>
        </w:rPr>
        <w:t>垂直度</w:t>
      </w:r>
    </w:p>
    <w:p w:rsidR="00715A74" w:rsidRDefault="00715A74">
      <w:pPr>
        <w:rPr>
          <w:rFonts w:hint="eastAsia"/>
        </w:rPr>
      </w:pPr>
    </w:p>
    <w:p w:rsidR="00715A74" w:rsidRDefault="00715A74">
      <w:pPr>
        <w:rPr>
          <w:rFonts w:hint="eastAsia"/>
        </w:rPr>
      </w:pPr>
      <w:r w:rsidRPr="00715A74">
        <w:lastRenderedPageBreak/>
        <w:t>T/CHIDA XXXXX</w:t>
      </w:r>
    </w:p>
    <w:p w:rsidR="00715A74" w:rsidRDefault="00715A74"/>
    <w:p w:rsidR="00D2715F" w:rsidRDefault="002F50A3">
      <w:pPr>
        <w:ind w:firstLineChars="300" w:firstLine="630"/>
        <w:rPr>
          <w:rFonts w:hint="eastAsia"/>
        </w:rPr>
      </w:pPr>
      <w:r>
        <w:rPr>
          <w:rFonts w:hint="eastAsia"/>
        </w:rPr>
        <w:t>法兰平面应垂直于与其连接的耐磨管轴线，垂直度偏差应不大于</w:t>
      </w:r>
      <w:r>
        <w:rPr>
          <w:rFonts w:hint="eastAsia"/>
        </w:rPr>
        <w:t>1.0 mm</w:t>
      </w:r>
      <w:r>
        <w:rPr>
          <w:rFonts w:hint="eastAsia"/>
        </w:rPr>
        <w:t>。</w:t>
      </w:r>
    </w:p>
    <w:p w:rsidR="00D6414C" w:rsidRDefault="00D6414C">
      <w:pPr>
        <w:ind w:firstLineChars="300" w:firstLine="630"/>
      </w:pPr>
    </w:p>
    <w:p w:rsidR="00D2715F" w:rsidRDefault="002F50A3">
      <w:r>
        <w:rPr>
          <w:rFonts w:hint="eastAsia"/>
        </w:rPr>
        <w:t xml:space="preserve">5.7.6 </w:t>
      </w:r>
      <w:r w:rsidR="008F3FAD">
        <w:rPr>
          <w:rFonts w:hint="eastAsia"/>
        </w:rPr>
        <w:t xml:space="preserve"> </w:t>
      </w:r>
      <w:r>
        <w:rPr>
          <w:rFonts w:hint="eastAsia"/>
        </w:rPr>
        <w:t>平面度</w:t>
      </w:r>
    </w:p>
    <w:p w:rsidR="00D2715F" w:rsidRDefault="002F50A3">
      <w:pPr>
        <w:ind w:firstLineChars="300" w:firstLine="630"/>
      </w:pPr>
      <w:r>
        <w:rPr>
          <w:rFonts w:hint="eastAsia"/>
        </w:rPr>
        <w:t>法兰外端面平面度偏差应不大于</w:t>
      </w:r>
      <w:r>
        <w:rPr>
          <w:rFonts w:hint="eastAsia"/>
        </w:rPr>
        <w:t>1.0 mm</w:t>
      </w:r>
      <w:r>
        <w:rPr>
          <w:rFonts w:hint="eastAsia"/>
        </w:rPr>
        <w:t>。</w:t>
      </w:r>
    </w:p>
    <w:p w:rsidR="00D2715F" w:rsidRDefault="00D2715F"/>
    <w:p w:rsidR="00D2715F" w:rsidRDefault="002F50A3">
      <w:pPr>
        <w:rPr>
          <w:b/>
          <w:bCs/>
        </w:rPr>
      </w:pPr>
      <w:r>
        <w:rPr>
          <w:rFonts w:hint="eastAsia"/>
          <w:b/>
          <w:bCs/>
        </w:rPr>
        <w:t xml:space="preserve">5.8  </w:t>
      </w:r>
      <w:r>
        <w:rPr>
          <w:rFonts w:hint="eastAsia"/>
          <w:b/>
          <w:bCs/>
        </w:rPr>
        <w:t>外观</w:t>
      </w:r>
    </w:p>
    <w:p w:rsidR="00D2715F" w:rsidRPr="002F50A3" w:rsidRDefault="002F50A3">
      <w:pPr>
        <w:rPr>
          <w:rFonts w:hint="eastAsia"/>
          <w:bCs/>
        </w:rPr>
      </w:pPr>
      <w:r w:rsidRPr="002F50A3">
        <w:rPr>
          <w:bCs/>
        </w:rPr>
        <w:t>T/CHIDA XXXXX</w:t>
      </w:r>
    </w:p>
    <w:p w:rsidR="002F50A3" w:rsidRDefault="002F50A3">
      <w:pPr>
        <w:rPr>
          <w:b/>
          <w:bCs/>
        </w:rPr>
      </w:pPr>
    </w:p>
    <w:p w:rsidR="00591BCC" w:rsidRDefault="002F50A3">
      <w:pPr>
        <w:ind w:leftChars="300" w:left="630"/>
        <w:rPr>
          <w:rFonts w:hint="eastAsia"/>
        </w:rPr>
      </w:pPr>
      <w:r>
        <w:rPr>
          <w:rFonts w:hint="eastAsia"/>
        </w:rPr>
        <w:t>管体外表面无凹陷、裂纹、结疤、折叠、毛刺等缺陷；法兰密封面无裂纹、划痕等缺</w:t>
      </w:r>
    </w:p>
    <w:p w:rsidR="00D2715F" w:rsidRDefault="002F50A3" w:rsidP="00591BCC">
      <w:r>
        <w:rPr>
          <w:rFonts w:hint="eastAsia"/>
        </w:rPr>
        <w:t>陷，耐磨管内壁熔敷层表面须平滑，无堆焊缺陷。</w:t>
      </w:r>
    </w:p>
    <w:p w:rsidR="00D2715F" w:rsidRDefault="00D2715F">
      <w:pPr>
        <w:rPr>
          <w:b/>
          <w:bCs/>
        </w:rPr>
      </w:pPr>
    </w:p>
    <w:p w:rsidR="00D2715F" w:rsidRDefault="002F50A3">
      <w:pPr>
        <w:rPr>
          <w:b/>
          <w:bCs/>
        </w:rPr>
      </w:pPr>
      <w:r>
        <w:rPr>
          <w:rFonts w:hint="eastAsia"/>
          <w:b/>
          <w:bCs/>
        </w:rPr>
        <w:t xml:space="preserve">5.9  </w:t>
      </w:r>
      <w:r>
        <w:rPr>
          <w:rFonts w:hint="eastAsia"/>
          <w:b/>
          <w:bCs/>
        </w:rPr>
        <w:t>静水压试验</w:t>
      </w:r>
    </w:p>
    <w:p w:rsidR="00D2715F" w:rsidRDefault="00D2715F">
      <w:pPr>
        <w:ind w:firstLineChars="200" w:firstLine="420"/>
      </w:pPr>
    </w:p>
    <w:p w:rsidR="00D2715F" w:rsidRDefault="002F50A3" w:rsidP="00597624">
      <w:pPr>
        <w:ind w:firstLineChars="300" w:firstLine="630"/>
      </w:pPr>
      <w:r>
        <w:rPr>
          <w:rFonts w:hint="eastAsia"/>
        </w:rPr>
        <w:t>试验压力为设计工作压力的</w:t>
      </w:r>
      <w:r>
        <w:rPr>
          <w:rFonts w:hint="eastAsia"/>
        </w:rPr>
        <w:t>1.5</w:t>
      </w:r>
      <w:r>
        <w:rPr>
          <w:rFonts w:hint="eastAsia"/>
        </w:rPr>
        <w:t>倍，保压</w:t>
      </w:r>
      <w:r>
        <w:rPr>
          <w:rFonts w:hint="eastAsia"/>
        </w:rPr>
        <w:t>10</w:t>
      </w:r>
      <w:r>
        <w:rPr>
          <w:rFonts w:hint="eastAsia"/>
        </w:rPr>
        <w:t>分钟无渗漏或变形现象。</w:t>
      </w:r>
    </w:p>
    <w:p w:rsidR="00D2715F" w:rsidRDefault="00D2715F"/>
    <w:p w:rsidR="00D2715F" w:rsidRDefault="002F50A3">
      <w:pPr>
        <w:rPr>
          <w:b/>
          <w:bCs/>
        </w:rPr>
      </w:pPr>
      <w:r>
        <w:rPr>
          <w:rFonts w:hint="eastAsia"/>
          <w:b/>
          <w:bCs/>
        </w:rPr>
        <w:t xml:space="preserve">5.10 </w:t>
      </w:r>
      <w:r>
        <w:rPr>
          <w:rFonts w:hint="eastAsia"/>
          <w:b/>
          <w:bCs/>
        </w:rPr>
        <w:t>无损检验</w:t>
      </w:r>
    </w:p>
    <w:p w:rsidR="00D2715F" w:rsidRDefault="00D2715F">
      <w:pPr>
        <w:ind w:firstLineChars="300" w:firstLine="630"/>
      </w:pPr>
    </w:p>
    <w:p w:rsidR="00D2715F" w:rsidRDefault="002F50A3">
      <w:pPr>
        <w:ind w:firstLineChars="300" w:firstLine="630"/>
      </w:pPr>
      <w:r>
        <w:rPr>
          <w:rFonts w:hint="eastAsia"/>
        </w:rPr>
        <w:t>管体焊缝进行超声波探伤，具体要求同</w:t>
      </w:r>
      <w:r>
        <w:rPr>
          <w:rFonts w:hint="eastAsia"/>
        </w:rPr>
        <w:t>5.6</w:t>
      </w:r>
      <w:r>
        <w:rPr>
          <w:rFonts w:hint="eastAsia"/>
        </w:rPr>
        <w:t>。</w:t>
      </w:r>
    </w:p>
    <w:p w:rsidR="00D2715F" w:rsidRDefault="00D2715F"/>
    <w:p w:rsidR="00D2715F" w:rsidRDefault="002F50A3">
      <w:pPr>
        <w:rPr>
          <w:b/>
        </w:rPr>
      </w:pPr>
      <w:r>
        <w:rPr>
          <w:rFonts w:hint="eastAsia"/>
        </w:rPr>
        <w:t xml:space="preserve">5.11  </w:t>
      </w:r>
      <w:r>
        <w:rPr>
          <w:rFonts w:hint="eastAsia"/>
          <w:b/>
        </w:rPr>
        <w:t>冲击检验</w:t>
      </w:r>
    </w:p>
    <w:p w:rsidR="00D2715F" w:rsidRDefault="00D2715F">
      <w:pPr>
        <w:ind w:leftChars="300" w:left="630"/>
        <w:rPr>
          <w:bCs/>
        </w:rPr>
      </w:pPr>
    </w:p>
    <w:p w:rsidR="00591BCC" w:rsidRDefault="002F50A3">
      <w:pPr>
        <w:ind w:leftChars="300" w:left="630"/>
        <w:rPr>
          <w:rFonts w:hint="eastAsia"/>
          <w:bCs/>
        </w:rPr>
      </w:pPr>
      <w:r>
        <w:rPr>
          <w:rFonts w:hint="eastAsia"/>
          <w:bCs/>
        </w:rPr>
        <w:t>堆焊熔敷层进行抗冲击检验，用</w:t>
      </w:r>
      <w:r>
        <w:rPr>
          <w:rFonts w:hint="eastAsia"/>
          <w:bCs/>
        </w:rPr>
        <w:t>3</w:t>
      </w:r>
      <w:r>
        <w:rPr>
          <w:rFonts w:hint="eastAsia"/>
          <w:bCs/>
        </w:rPr>
        <w:t>公斤铁球在</w:t>
      </w:r>
      <w:r>
        <w:rPr>
          <w:rFonts w:hint="eastAsia"/>
          <w:bCs/>
        </w:rPr>
        <w:t>2.8</w:t>
      </w:r>
      <w:r w:rsidR="00591BCC">
        <w:rPr>
          <w:rFonts w:hint="eastAsia"/>
          <w:bCs/>
        </w:rPr>
        <w:t>米高处自由落体撞击熔敷层表面，</w:t>
      </w:r>
    </w:p>
    <w:p w:rsidR="00D2715F" w:rsidRDefault="004B4547" w:rsidP="00591BCC">
      <w:pPr>
        <w:rPr>
          <w:bCs/>
        </w:rPr>
      </w:pPr>
      <w:r>
        <w:rPr>
          <w:rFonts w:hint="eastAsia"/>
          <w:bCs/>
        </w:rPr>
        <w:t>频次为</w:t>
      </w:r>
      <w:r>
        <w:rPr>
          <w:rFonts w:hint="eastAsia"/>
          <w:bCs/>
        </w:rPr>
        <w:t xml:space="preserve"> </w:t>
      </w:r>
      <w:r w:rsidR="002F50A3">
        <w:rPr>
          <w:rFonts w:hint="eastAsia"/>
          <w:bCs/>
        </w:rPr>
        <w:t>10</w:t>
      </w:r>
      <w:r>
        <w:rPr>
          <w:rFonts w:hint="eastAsia"/>
          <w:bCs/>
        </w:rPr>
        <w:t>分钟之内每</w:t>
      </w:r>
      <w:r w:rsidR="002F50A3">
        <w:rPr>
          <w:rFonts w:hint="eastAsia"/>
          <w:bCs/>
        </w:rPr>
        <w:t>分钟一次，熔敷层表面裂纹应无明显变化或出现掉块现象。</w:t>
      </w:r>
    </w:p>
    <w:p w:rsidR="00D2715F" w:rsidRDefault="00D2715F">
      <w:pPr>
        <w:rPr>
          <w:b/>
          <w:bCs/>
        </w:rPr>
      </w:pPr>
    </w:p>
    <w:p w:rsidR="00D2715F" w:rsidRDefault="002F50A3">
      <w:pPr>
        <w:rPr>
          <w:b/>
          <w:bCs/>
        </w:rPr>
      </w:pPr>
      <w:r>
        <w:rPr>
          <w:rFonts w:hint="eastAsia"/>
          <w:b/>
          <w:bCs/>
        </w:rPr>
        <w:t xml:space="preserve">5.12  </w:t>
      </w:r>
      <w:r>
        <w:rPr>
          <w:rFonts w:hint="eastAsia"/>
          <w:b/>
          <w:bCs/>
        </w:rPr>
        <w:t>涂装</w:t>
      </w:r>
    </w:p>
    <w:p w:rsidR="00D2715F" w:rsidRDefault="00D2715F"/>
    <w:p w:rsidR="00D2715F" w:rsidRDefault="002F50A3" w:rsidP="00597624">
      <w:pPr>
        <w:ind w:firstLineChars="300" w:firstLine="630"/>
      </w:pPr>
      <w:proofErr w:type="gramStart"/>
      <w:r>
        <w:rPr>
          <w:rFonts w:hint="eastAsia"/>
        </w:rPr>
        <w:t>涂装强耐磨</w:t>
      </w:r>
      <w:proofErr w:type="gramEnd"/>
      <w:r>
        <w:rPr>
          <w:rFonts w:hint="eastAsia"/>
        </w:rPr>
        <w:t>管的表面处理应符合</w:t>
      </w:r>
      <w:r>
        <w:rPr>
          <w:rFonts w:hint="eastAsia"/>
        </w:rPr>
        <w:t>GB/T 8923.1</w:t>
      </w:r>
      <w:r>
        <w:rPr>
          <w:rFonts w:hint="eastAsia"/>
        </w:rPr>
        <w:t>中</w:t>
      </w:r>
      <w:r w:rsidR="004B4547">
        <w:rPr>
          <w:rFonts w:hint="eastAsia"/>
        </w:rPr>
        <w:t>Sa2</w:t>
      </w:r>
      <w:r>
        <w:rPr>
          <w:rFonts w:hint="eastAsia"/>
        </w:rPr>
        <w:t xml:space="preserve">.0 </w:t>
      </w:r>
      <w:r w:rsidR="004B4547">
        <w:rPr>
          <w:rFonts w:hint="eastAsia"/>
        </w:rPr>
        <w:t>级的规定；粗糙度不低于</w:t>
      </w:r>
      <w:r w:rsidR="004B4547">
        <w:rPr>
          <w:rFonts w:hint="eastAsia"/>
        </w:rPr>
        <w:t>40</w:t>
      </w:r>
      <w:r w:rsidR="004B4547">
        <w:rPr>
          <w:rFonts w:ascii="宋体" w:hAnsi="宋体" w:hint="eastAsia"/>
        </w:rPr>
        <w:t>µ</w:t>
      </w:r>
      <w:r w:rsidR="004B4547">
        <w:rPr>
          <w:rFonts w:hint="eastAsia"/>
        </w:rPr>
        <w:t>m</w:t>
      </w:r>
      <w:r w:rsidR="004B4547">
        <w:rPr>
          <w:rFonts w:hint="eastAsia"/>
        </w:rPr>
        <w:t>。防腐宜采用</w:t>
      </w:r>
      <w:proofErr w:type="gramStart"/>
      <w:r w:rsidR="004B4547">
        <w:rPr>
          <w:rFonts w:hint="eastAsia"/>
        </w:rPr>
        <w:t>一</w:t>
      </w:r>
      <w:proofErr w:type="gramEnd"/>
      <w:r w:rsidR="004B4547">
        <w:rPr>
          <w:rFonts w:hint="eastAsia"/>
        </w:rPr>
        <w:t>底一面，底漆宜采用富锌漆，漆膜厚度不小于</w:t>
      </w:r>
      <w:r w:rsidR="004B4547">
        <w:rPr>
          <w:rFonts w:hint="eastAsia"/>
        </w:rPr>
        <w:t>150</w:t>
      </w:r>
      <w:r w:rsidR="004B4547">
        <w:rPr>
          <w:rFonts w:ascii="宋体" w:hAnsi="宋体" w:hint="eastAsia"/>
        </w:rPr>
        <w:t>µ</w:t>
      </w:r>
      <w:r w:rsidR="004B4547">
        <w:rPr>
          <w:rFonts w:hint="eastAsia"/>
        </w:rPr>
        <w:t>m.</w:t>
      </w:r>
    </w:p>
    <w:p w:rsidR="00D2715F" w:rsidRDefault="00D2715F"/>
    <w:p w:rsidR="00D2715F" w:rsidRDefault="002F50A3">
      <w:pPr>
        <w:rPr>
          <w:b/>
          <w:bCs/>
        </w:rPr>
      </w:pPr>
      <w:r>
        <w:rPr>
          <w:rFonts w:hint="eastAsia"/>
          <w:b/>
          <w:bCs/>
        </w:rPr>
        <w:t xml:space="preserve">5.13  </w:t>
      </w:r>
      <w:r>
        <w:rPr>
          <w:rFonts w:hint="eastAsia"/>
          <w:b/>
          <w:bCs/>
        </w:rPr>
        <w:t>吊耳</w:t>
      </w:r>
    </w:p>
    <w:p w:rsidR="00D2715F" w:rsidRDefault="00D2715F"/>
    <w:p w:rsidR="00D2715F" w:rsidRDefault="002F50A3">
      <w:pPr>
        <w:ind w:firstLineChars="300" w:firstLine="630"/>
      </w:pPr>
      <w:r>
        <w:rPr>
          <w:rFonts w:hint="eastAsia"/>
        </w:rPr>
        <w:t>符合</w:t>
      </w:r>
      <w:r>
        <w:rPr>
          <w:rFonts w:hint="eastAsia"/>
          <w:b/>
          <w:bCs/>
        </w:rPr>
        <w:t>GB/T 35981-2018</w:t>
      </w:r>
      <w:r>
        <w:rPr>
          <w:rFonts w:hint="eastAsia"/>
        </w:rPr>
        <w:t>标准要求。</w:t>
      </w:r>
    </w:p>
    <w:p w:rsidR="00D2715F" w:rsidRDefault="002F50A3">
      <w:pPr>
        <w:pStyle w:val="aa"/>
        <w:rPr>
          <w:rFonts w:asciiTheme="minorEastAsia" w:eastAsiaTheme="minorEastAsia" w:hAnsiTheme="minorEastAsia"/>
          <w:b/>
          <w:bCs/>
        </w:rPr>
      </w:pPr>
      <w:r>
        <w:rPr>
          <w:rFonts w:asciiTheme="minorEastAsia" w:eastAsiaTheme="minorEastAsia" w:hAnsiTheme="minorEastAsia" w:hint="eastAsia"/>
          <w:b/>
          <w:bCs/>
        </w:rPr>
        <w:t>6 试验方法</w:t>
      </w:r>
    </w:p>
    <w:p w:rsidR="00D2715F" w:rsidRDefault="002F50A3">
      <w:pPr>
        <w:pStyle w:val="aa"/>
        <w:rPr>
          <w:rFonts w:asciiTheme="minorEastAsia" w:eastAsiaTheme="minorEastAsia" w:hAnsiTheme="minorEastAsia"/>
          <w:b/>
          <w:bCs/>
        </w:rPr>
      </w:pPr>
      <w:r>
        <w:rPr>
          <w:rFonts w:asciiTheme="minorEastAsia" w:eastAsiaTheme="minorEastAsia" w:hAnsiTheme="minorEastAsia" w:hint="eastAsia"/>
          <w:b/>
          <w:bCs/>
        </w:rPr>
        <w:t>6.1 材料</w:t>
      </w:r>
    </w:p>
    <w:p w:rsidR="00591BCC" w:rsidRDefault="002F50A3">
      <w:pPr>
        <w:spacing w:line="360" w:lineRule="auto"/>
        <w:ind w:leftChars="200" w:left="420" w:firstLineChars="200" w:firstLine="420"/>
        <w:rPr>
          <w:rFonts w:asciiTheme="minorEastAsia" w:eastAsiaTheme="minorEastAsia" w:hAnsiTheme="minorEastAsia" w:cstheme="majorEastAsia" w:hint="eastAsia"/>
          <w:szCs w:val="21"/>
        </w:rPr>
      </w:pPr>
      <w:r>
        <w:rPr>
          <w:rFonts w:asciiTheme="minorEastAsia" w:eastAsiaTheme="minorEastAsia" w:hAnsiTheme="minorEastAsia" w:cstheme="majorEastAsia" w:hint="eastAsia"/>
          <w:color w:val="000000"/>
          <w:szCs w:val="21"/>
        </w:rPr>
        <w:t>钢管材质生产前需进行复检。复检项目：理化检测、拉伸试验、弯曲试验。</w:t>
      </w:r>
      <w:r>
        <w:rPr>
          <w:rFonts w:asciiTheme="minorEastAsia" w:eastAsiaTheme="minorEastAsia" w:hAnsiTheme="minorEastAsia" w:cstheme="majorEastAsia" w:hint="eastAsia"/>
          <w:szCs w:val="21"/>
        </w:rPr>
        <w:t>复检</w:t>
      </w:r>
      <w:proofErr w:type="gramStart"/>
      <w:r>
        <w:rPr>
          <w:rFonts w:asciiTheme="minorEastAsia" w:eastAsiaTheme="minorEastAsia" w:hAnsiTheme="minorEastAsia" w:cstheme="majorEastAsia" w:hint="eastAsia"/>
          <w:szCs w:val="21"/>
        </w:rPr>
        <w:t>频</w:t>
      </w:r>
      <w:proofErr w:type="gramEnd"/>
    </w:p>
    <w:p w:rsidR="00D2715F" w:rsidRDefault="002F50A3" w:rsidP="00591BCC">
      <w:pPr>
        <w:spacing w:line="360" w:lineRule="auto"/>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szCs w:val="21"/>
        </w:rPr>
        <w:t>次为每个检验批不少于一次</w:t>
      </w:r>
      <w:r>
        <w:rPr>
          <w:rFonts w:asciiTheme="minorEastAsia" w:eastAsiaTheme="minorEastAsia" w:hAnsiTheme="minorEastAsia" w:cstheme="majorEastAsia" w:hint="eastAsia"/>
          <w:color w:val="000000"/>
          <w:szCs w:val="21"/>
        </w:rPr>
        <w:t>。结果应符合</w:t>
      </w:r>
      <w:r>
        <w:rPr>
          <w:rFonts w:asciiTheme="minorEastAsia" w:eastAsiaTheme="minorEastAsia" w:hAnsiTheme="minorEastAsia" w:cstheme="majorEastAsia" w:hint="eastAsia"/>
          <w:b/>
          <w:bCs/>
          <w:color w:val="000000"/>
          <w:szCs w:val="21"/>
        </w:rPr>
        <w:t>5.5</w:t>
      </w:r>
      <w:r>
        <w:rPr>
          <w:rFonts w:asciiTheme="minorEastAsia" w:eastAsiaTheme="minorEastAsia" w:hAnsiTheme="minorEastAsia" w:cstheme="majorEastAsia" w:hint="eastAsia"/>
          <w:color w:val="000000"/>
          <w:szCs w:val="21"/>
        </w:rPr>
        <w:t>的要求。</w:t>
      </w:r>
    </w:p>
    <w:p w:rsidR="00591BCC" w:rsidRDefault="002F50A3">
      <w:pPr>
        <w:spacing w:line="360" w:lineRule="auto"/>
        <w:ind w:leftChars="200" w:left="420" w:firstLineChars="200" w:firstLine="420"/>
        <w:rPr>
          <w:rFonts w:asciiTheme="minorEastAsia" w:eastAsiaTheme="minorEastAsia" w:hAnsiTheme="minorEastAsia" w:cstheme="majorEastAsia" w:hint="eastAsia"/>
          <w:szCs w:val="21"/>
        </w:rPr>
      </w:pPr>
      <w:r>
        <w:rPr>
          <w:rFonts w:asciiTheme="minorEastAsia" w:eastAsiaTheme="minorEastAsia" w:hAnsiTheme="minorEastAsia" w:cstheme="majorEastAsia" w:hint="eastAsia"/>
          <w:color w:val="000000"/>
          <w:szCs w:val="21"/>
        </w:rPr>
        <w:t>法兰材质生产前需进行复检。复检项目：理化检测、拉伸试验、弯曲试验。</w:t>
      </w:r>
      <w:r>
        <w:rPr>
          <w:rFonts w:asciiTheme="minorEastAsia" w:eastAsiaTheme="minorEastAsia" w:hAnsiTheme="minorEastAsia" w:cstheme="majorEastAsia" w:hint="eastAsia"/>
          <w:szCs w:val="21"/>
        </w:rPr>
        <w:t>复检</w:t>
      </w:r>
      <w:proofErr w:type="gramStart"/>
      <w:r>
        <w:rPr>
          <w:rFonts w:asciiTheme="minorEastAsia" w:eastAsiaTheme="minorEastAsia" w:hAnsiTheme="minorEastAsia" w:cstheme="majorEastAsia" w:hint="eastAsia"/>
          <w:szCs w:val="21"/>
        </w:rPr>
        <w:t>频</w:t>
      </w:r>
      <w:proofErr w:type="gramEnd"/>
    </w:p>
    <w:p w:rsidR="00D2715F" w:rsidRDefault="002F50A3" w:rsidP="00591BCC">
      <w:pPr>
        <w:spacing w:line="360" w:lineRule="auto"/>
        <w:rPr>
          <w:rFonts w:asciiTheme="minorEastAsia" w:eastAsiaTheme="minorEastAsia" w:hAnsiTheme="minorEastAsia" w:cstheme="majorEastAsia" w:hint="eastAsia"/>
          <w:color w:val="000000"/>
          <w:szCs w:val="21"/>
        </w:rPr>
      </w:pPr>
      <w:r>
        <w:rPr>
          <w:rFonts w:asciiTheme="minorEastAsia" w:eastAsiaTheme="minorEastAsia" w:hAnsiTheme="minorEastAsia" w:cstheme="majorEastAsia" w:hint="eastAsia"/>
          <w:szCs w:val="21"/>
        </w:rPr>
        <w:t>次为每个检验批不少于一次</w:t>
      </w:r>
      <w:r>
        <w:rPr>
          <w:rFonts w:asciiTheme="minorEastAsia" w:eastAsiaTheme="minorEastAsia" w:hAnsiTheme="minorEastAsia" w:cstheme="majorEastAsia" w:hint="eastAsia"/>
          <w:color w:val="000000"/>
          <w:szCs w:val="21"/>
        </w:rPr>
        <w:t>。结果应符合</w:t>
      </w:r>
      <w:r>
        <w:rPr>
          <w:rFonts w:asciiTheme="minorEastAsia" w:eastAsiaTheme="minorEastAsia" w:hAnsiTheme="minorEastAsia" w:cstheme="majorEastAsia" w:hint="eastAsia"/>
          <w:b/>
          <w:bCs/>
          <w:color w:val="000000"/>
          <w:szCs w:val="21"/>
        </w:rPr>
        <w:t>5.5</w:t>
      </w:r>
      <w:r>
        <w:rPr>
          <w:rFonts w:asciiTheme="minorEastAsia" w:eastAsiaTheme="minorEastAsia" w:hAnsiTheme="minorEastAsia" w:cstheme="majorEastAsia" w:hint="eastAsia"/>
          <w:color w:val="000000"/>
          <w:szCs w:val="21"/>
        </w:rPr>
        <w:t>的要求。</w:t>
      </w:r>
    </w:p>
    <w:p w:rsidR="00715A74" w:rsidRDefault="00715A74" w:rsidP="00591BCC">
      <w:pPr>
        <w:spacing w:line="360" w:lineRule="auto"/>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lastRenderedPageBreak/>
        <w:t xml:space="preserve">                                                                  </w:t>
      </w:r>
      <w:r w:rsidRPr="00715A74">
        <w:rPr>
          <w:rFonts w:asciiTheme="minorEastAsia" w:eastAsiaTheme="minorEastAsia" w:hAnsiTheme="minorEastAsia" w:cstheme="majorEastAsia"/>
          <w:color w:val="000000"/>
          <w:szCs w:val="21"/>
        </w:rPr>
        <w:t>T/CHIDA XXXXX</w:t>
      </w:r>
    </w:p>
    <w:p w:rsidR="00715A74" w:rsidRPr="00715A74" w:rsidRDefault="002F50A3" w:rsidP="00715A74">
      <w:pPr>
        <w:pStyle w:val="aa"/>
        <w:rPr>
          <w:rFonts w:asciiTheme="minorEastAsia" w:eastAsiaTheme="minorEastAsia" w:hAnsiTheme="minorEastAsia"/>
          <w:b/>
          <w:bCs/>
        </w:rPr>
      </w:pPr>
      <w:r>
        <w:rPr>
          <w:rFonts w:asciiTheme="minorEastAsia" w:eastAsiaTheme="minorEastAsia" w:hAnsiTheme="minorEastAsia" w:hint="eastAsia"/>
          <w:b/>
          <w:bCs/>
        </w:rPr>
        <w:t>6.2 焊缝</w:t>
      </w:r>
    </w:p>
    <w:p w:rsidR="00D2715F" w:rsidRDefault="002F50A3">
      <w:pPr>
        <w:pStyle w:val="a9"/>
        <w:spacing w:line="360" w:lineRule="auto"/>
        <w:ind w:firstLineChars="400" w:firstLine="840"/>
        <w:rPr>
          <w:rFonts w:asciiTheme="minorEastAsia" w:eastAsiaTheme="minorEastAsia" w:hAnsiTheme="minorEastAsia" w:cstheme="majorEastAsia"/>
          <w:szCs w:val="21"/>
        </w:rPr>
      </w:pPr>
      <w:r>
        <w:rPr>
          <w:rFonts w:asciiTheme="minorEastAsia" w:eastAsiaTheme="minorEastAsia" w:hAnsiTheme="minorEastAsia" w:cstheme="majorEastAsia" w:hint="eastAsia"/>
          <w:szCs w:val="21"/>
        </w:rPr>
        <w:t>钢管焊缝理化检测，检测频次为每个检验批不少于一次。</w:t>
      </w:r>
    </w:p>
    <w:p w:rsidR="00591BCC" w:rsidRDefault="002F50A3">
      <w:pPr>
        <w:spacing w:line="360" w:lineRule="auto"/>
        <w:ind w:leftChars="200" w:left="420" w:firstLineChars="200" w:firstLine="420"/>
        <w:rPr>
          <w:rFonts w:asciiTheme="minorEastAsia" w:eastAsiaTheme="minorEastAsia" w:hAnsiTheme="minorEastAsia" w:cstheme="majorEastAsia" w:hint="eastAsia"/>
          <w:b/>
          <w:bCs/>
          <w:szCs w:val="21"/>
        </w:rPr>
      </w:pPr>
      <w:r>
        <w:rPr>
          <w:rFonts w:asciiTheme="minorEastAsia" w:eastAsiaTheme="minorEastAsia" w:hAnsiTheme="minorEastAsia" w:cstheme="majorEastAsia" w:hint="eastAsia"/>
          <w:szCs w:val="21"/>
        </w:rPr>
        <w:t>检验项目：焊缝拉伸、焊缝弯曲（正弯或反弯）、</w:t>
      </w:r>
      <w:proofErr w:type="gramStart"/>
      <w:r>
        <w:rPr>
          <w:rFonts w:asciiTheme="minorEastAsia" w:eastAsiaTheme="minorEastAsia" w:hAnsiTheme="minorEastAsia" w:cstheme="majorEastAsia" w:hint="eastAsia"/>
          <w:szCs w:val="21"/>
        </w:rPr>
        <w:t>夏比冲击试验</w:t>
      </w:r>
      <w:proofErr w:type="gramEnd"/>
      <w:r>
        <w:rPr>
          <w:rFonts w:asciiTheme="minorEastAsia" w:eastAsiaTheme="minorEastAsia" w:hAnsiTheme="minorEastAsia" w:cstheme="majorEastAsia" w:hint="eastAsia"/>
          <w:szCs w:val="21"/>
        </w:rPr>
        <w:t>。结果应符合</w:t>
      </w:r>
      <w:r>
        <w:rPr>
          <w:rFonts w:asciiTheme="minorEastAsia" w:eastAsiaTheme="minorEastAsia" w:hAnsiTheme="minorEastAsia" w:cstheme="majorEastAsia" w:hint="eastAsia"/>
          <w:b/>
          <w:bCs/>
          <w:szCs w:val="21"/>
        </w:rPr>
        <w:t>5.6</w:t>
      </w:r>
    </w:p>
    <w:p w:rsidR="00D2715F" w:rsidRDefault="002F50A3" w:rsidP="00591BCC">
      <w:pPr>
        <w:spacing w:line="360" w:lineRule="auto"/>
        <w:rPr>
          <w:rFonts w:asciiTheme="minorEastAsia" w:eastAsiaTheme="minorEastAsia" w:hAnsiTheme="minorEastAsia" w:cstheme="majorEastAsia" w:hint="eastAsia"/>
          <w:szCs w:val="21"/>
        </w:rPr>
      </w:pPr>
      <w:r>
        <w:rPr>
          <w:rFonts w:asciiTheme="minorEastAsia" w:eastAsiaTheme="minorEastAsia" w:hAnsiTheme="minorEastAsia" w:cstheme="majorEastAsia" w:hint="eastAsia"/>
          <w:szCs w:val="21"/>
        </w:rPr>
        <w:t>的要求。</w:t>
      </w:r>
    </w:p>
    <w:p w:rsidR="00D2715F" w:rsidRDefault="002F50A3">
      <w:pPr>
        <w:pStyle w:val="aa"/>
        <w:rPr>
          <w:rFonts w:asciiTheme="minorEastAsia" w:eastAsiaTheme="minorEastAsia" w:hAnsiTheme="minorEastAsia"/>
          <w:b/>
          <w:bCs/>
        </w:rPr>
      </w:pPr>
      <w:r>
        <w:rPr>
          <w:rFonts w:asciiTheme="minorEastAsia" w:eastAsiaTheme="minorEastAsia" w:hAnsiTheme="minorEastAsia" w:hint="eastAsia"/>
          <w:b/>
          <w:bCs/>
        </w:rPr>
        <w:t>6.3 尺寸偏差</w:t>
      </w:r>
    </w:p>
    <w:p w:rsidR="00591BCC" w:rsidRDefault="002F50A3">
      <w:pPr>
        <w:pStyle w:val="a9"/>
        <w:spacing w:line="360" w:lineRule="auto"/>
        <w:ind w:leftChars="200" w:left="420"/>
        <w:rPr>
          <w:rFonts w:asciiTheme="minorEastAsia" w:eastAsiaTheme="minorEastAsia" w:hAnsiTheme="minorEastAsia" w:cstheme="majorEastAsia" w:hint="eastAsia"/>
          <w:b/>
          <w:bCs/>
          <w:szCs w:val="21"/>
        </w:rPr>
      </w:pPr>
      <w:r>
        <w:rPr>
          <w:rFonts w:asciiTheme="minorEastAsia" w:eastAsiaTheme="minorEastAsia" w:hAnsiTheme="minorEastAsia" w:cstheme="majorEastAsia" w:hint="eastAsia"/>
          <w:szCs w:val="21"/>
        </w:rPr>
        <w:t>用钢卷尺、直角尺、游标卡尺等检测工具检查耐磨管尺寸，结果应符合</w:t>
      </w:r>
      <w:r>
        <w:rPr>
          <w:rFonts w:asciiTheme="minorEastAsia" w:eastAsiaTheme="minorEastAsia" w:hAnsiTheme="minorEastAsia" w:cstheme="majorEastAsia" w:hint="eastAsia"/>
          <w:b/>
          <w:bCs/>
          <w:szCs w:val="21"/>
        </w:rPr>
        <w:t>4.2、5.7</w:t>
      </w:r>
    </w:p>
    <w:p w:rsidR="00D2715F" w:rsidRPr="00591BCC" w:rsidRDefault="002F50A3" w:rsidP="00591BCC">
      <w:pPr>
        <w:spacing w:line="360" w:lineRule="auto"/>
        <w:rPr>
          <w:rFonts w:asciiTheme="minorEastAsia" w:eastAsiaTheme="minorEastAsia" w:hAnsiTheme="minorEastAsia" w:cstheme="majorEastAsia"/>
          <w:szCs w:val="21"/>
        </w:rPr>
      </w:pPr>
      <w:r w:rsidRPr="00591BCC">
        <w:rPr>
          <w:rFonts w:asciiTheme="minorEastAsia" w:eastAsiaTheme="minorEastAsia" w:hAnsiTheme="minorEastAsia" w:cstheme="majorEastAsia" w:hint="eastAsia"/>
          <w:szCs w:val="21"/>
        </w:rPr>
        <w:t>的要求。</w:t>
      </w:r>
    </w:p>
    <w:p w:rsidR="00D2715F" w:rsidRDefault="002F50A3">
      <w:pPr>
        <w:pStyle w:val="aa"/>
        <w:rPr>
          <w:rFonts w:asciiTheme="minorEastAsia" w:eastAsiaTheme="minorEastAsia" w:hAnsiTheme="minorEastAsia"/>
          <w:b/>
          <w:bCs/>
        </w:rPr>
      </w:pPr>
      <w:r>
        <w:rPr>
          <w:rFonts w:asciiTheme="minorEastAsia" w:eastAsiaTheme="minorEastAsia" w:hAnsiTheme="minorEastAsia" w:hint="eastAsia"/>
          <w:b/>
          <w:bCs/>
        </w:rPr>
        <w:t>6.4 外观</w:t>
      </w:r>
    </w:p>
    <w:p w:rsidR="00D2715F" w:rsidRDefault="002F50A3">
      <w:pPr>
        <w:pStyle w:val="a9"/>
        <w:spacing w:line="360" w:lineRule="auto"/>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用目测方法逐根检查耐磨管的外观质量。结果应符合</w:t>
      </w:r>
      <w:r>
        <w:rPr>
          <w:rFonts w:asciiTheme="minorEastAsia" w:eastAsiaTheme="minorEastAsia" w:hAnsiTheme="minorEastAsia" w:cstheme="majorEastAsia" w:hint="eastAsia"/>
          <w:b/>
          <w:bCs/>
          <w:color w:val="000000"/>
          <w:szCs w:val="21"/>
        </w:rPr>
        <w:t>5.8</w:t>
      </w:r>
      <w:r>
        <w:rPr>
          <w:rFonts w:asciiTheme="minorEastAsia" w:eastAsiaTheme="minorEastAsia" w:hAnsiTheme="minorEastAsia" w:cstheme="majorEastAsia" w:hint="eastAsia"/>
          <w:color w:val="000000"/>
          <w:szCs w:val="21"/>
        </w:rPr>
        <w:t>的要求。</w:t>
      </w:r>
    </w:p>
    <w:p w:rsidR="00D2715F" w:rsidRDefault="002F50A3">
      <w:pPr>
        <w:pStyle w:val="aa"/>
        <w:rPr>
          <w:rFonts w:asciiTheme="minorEastAsia" w:eastAsiaTheme="minorEastAsia" w:hAnsiTheme="minorEastAsia"/>
          <w:b/>
          <w:bCs/>
        </w:rPr>
      </w:pPr>
      <w:r>
        <w:rPr>
          <w:rFonts w:asciiTheme="minorEastAsia" w:eastAsiaTheme="minorEastAsia" w:hAnsiTheme="minorEastAsia" w:hint="eastAsia"/>
          <w:b/>
          <w:bCs/>
        </w:rPr>
        <w:t>6.5 内壁表面硬度检测</w:t>
      </w:r>
    </w:p>
    <w:p w:rsidR="00D2715F" w:rsidRDefault="002F50A3">
      <w:pPr>
        <w:pStyle w:val="a9"/>
        <w:spacing w:line="360" w:lineRule="auto"/>
        <w:rPr>
          <w:rFonts w:asciiTheme="minorEastAsia" w:eastAsiaTheme="minorEastAsia" w:hAnsiTheme="minorEastAsia" w:cstheme="majorEastAsia"/>
          <w:szCs w:val="21"/>
        </w:rPr>
      </w:pPr>
      <w:r>
        <w:rPr>
          <w:rFonts w:asciiTheme="minorEastAsia" w:eastAsiaTheme="minorEastAsia" w:hAnsiTheme="minorEastAsia" w:cstheme="majorEastAsia" w:hint="eastAsia"/>
          <w:szCs w:val="21"/>
        </w:rPr>
        <w:t>用硬度计检测耐磨板内壁表面的硬度，结果应符合</w:t>
      </w:r>
      <w:r>
        <w:rPr>
          <w:rFonts w:asciiTheme="minorEastAsia" w:eastAsiaTheme="minorEastAsia" w:hAnsiTheme="minorEastAsia" w:cstheme="majorEastAsia" w:hint="eastAsia"/>
          <w:b/>
          <w:bCs/>
          <w:szCs w:val="21"/>
        </w:rPr>
        <w:t>5.4</w:t>
      </w:r>
      <w:r>
        <w:rPr>
          <w:rFonts w:asciiTheme="minorEastAsia" w:eastAsiaTheme="minorEastAsia" w:hAnsiTheme="minorEastAsia" w:cstheme="majorEastAsia" w:hint="eastAsia"/>
          <w:szCs w:val="21"/>
        </w:rPr>
        <w:t>的要求。</w:t>
      </w:r>
    </w:p>
    <w:p w:rsidR="00D2715F" w:rsidRDefault="002F50A3">
      <w:pPr>
        <w:pStyle w:val="aa"/>
        <w:rPr>
          <w:rFonts w:asciiTheme="minorEastAsia" w:eastAsiaTheme="minorEastAsia" w:hAnsiTheme="minorEastAsia"/>
          <w:b/>
          <w:bCs/>
        </w:rPr>
      </w:pPr>
      <w:r>
        <w:rPr>
          <w:rFonts w:asciiTheme="minorEastAsia" w:eastAsiaTheme="minorEastAsia" w:hAnsiTheme="minorEastAsia" w:hint="eastAsia"/>
          <w:b/>
          <w:bCs/>
        </w:rPr>
        <w:t>6.6 静水压试验</w:t>
      </w:r>
    </w:p>
    <w:p w:rsidR="00D2715F" w:rsidRDefault="002F50A3">
      <w:pPr>
        <w:pStyle w:val="a9"/>
        <w:spacing w:line="360" w:lineRule="auto"/>
        <w:rPr>
          <w:rFonts w:asciiTheme="minorEastAsia" w:eastAsiaTheme="minorEastAsia" w:hAnsiTheme="minorEastAsia" w:cstheme="majorEastAsia"/>
          <w:szCs w:val="21"/>
        </w:rPr>
      </w:pPr>
      <w:r>
        <w:rPr>
          <w:rFonts w:asciiTheme="minorEastAsia" w:eastAsiaTheme="minorEastAsia" w:hAnsiTheme="minorEastAsia" w:cstheme="majorEastAsia" w:hint="eastAsia"/>
          <w:szCs w:val="21"/>
        </w:rPr>
        <w:t>静水压试验应满足GB/T 241的规定，结果应符合</w:t>
      </w:r>
      <w:r>
        <w:rPr>
          <w:rFonts w:asciiTheme="minorEastAsia" w:eastAsiaTheme="minorEastAsia" w:hAnsiTheme="minorEastAsia" w:cstheme="majorEastAsia" w:hint="eastAsia"/>
          <w:b/>
          <w:bCs/>
          <w:szCs w:val="21"/>
        </w:rPr>
        <w:t>5.9</w:t>
      </w:r>
      <w:r>
        <w:rPr>
          <w:rFonts w:asciiTheme="minorEastAsia" w:eastAsiaTheme="minorEastAsia" w:hAnsiTheme="minorEastAsia" w:cstheme="majorEastAsia" w:hint="eastAsia"/>
          <w:szCs w:val="21"/>
        </w:rPr>
        <w:t>的要求。</w:t>
      </w:r>
    </w:p>
    <w:p w:rsidR="00D2715F" w:rsidRDefault="002F50A3">
      <w:pPr>
        <w:pStyle w:val="aa"/>
        <w:rPr>
          <w:rFonts w:asciiTheme="minorEastAsia" w:eastAsiaTheme="minorEastAsia" w:hAnsiTheme="minorEastAsia"/>
          <w:b/>
          <w:bCs/>
        </w:rPr>
      </w:pPr>
      <w:r>
        <w:rPr>
          <w:rFonts w:asciiTheme="minorEastAsia" w:eastAsiaTheme="minorEastAsia" w:hAnsiTheme="minorEastAsia" w:hint="eastAsia"/>
          <w:b/>
          <w:bCs/>
        </w:rPr>
        <w:t>6.7 无损检验</w:t>
      </w:r>
    </w:p>
    <w:p w:rsidR="00D2715F" w:rsidRDefault="002F50A3">
      <w:pPr>
        <w:pStyle w:val="a9"/>
        <w:spacing w:line="360" w:lineRule="auto"/>
        <w:rPr>
          <w:rFonts w:asciiTheme="minorEastAsia" w:eastAsiaTheme="minorEastAsia" w:hAnsiTheme="minorEastAsia" w:cstheme="majorEastAsia"/>
          <w:szCs w:val="21"/>
        </w:rPr>
      </w:pPr>
      <w:r>
        <w:rPr>
          <w:rFonts w:asciiTheme="minorEastAsia" w:eastAsiaTheme="minorEastAsia" w:hAnsiTheme="minorEastAsia" w:cstheme="majorEastAsia" w:hint="eastAsia"/>
          <w:szCs w:val="21"/>
        </w:rPr>
        <w:t>堆焊熔敷复合耐磨管法兰角焊缝和吊耳焊缝应进行磁粉探伤，结果应符合5.10的要求。</w:t>
      </w:r>
    </w:p>
    <w:p w:rsidR="00D2715F" w:rsidRDefault="002F50A3">
      <w:pPr>
        <w:spacing w:line="360" w:lineRule="auto"/>
        <w:rPr>
          <w:rFonts w:asciiTheme="minorEastAsia" w:eastAsiaTheme="minorEastAsia" w:hAnsiTheme="minorEastAsia" w:cstheme="majorEastAsia"/>
          <w:b/>
          <w:bCs/>
          <w:szCs w:val="21"/>
        </w:rPr>
      </w:pPr>
      <w:r>
        <w:rPr>
          <w:rFonts w:asciiTheme="minorEastAsia" w:eastAsiaTheme="minorEastAsia" w:hAnsiTheme="minorEastAsia" w:cstheme="majorEastAsia" w:hint="eastAsia"/>
          <w:b/>
          <w:bCs/>
          <w:szCs w:val="21"/>
        </w:rPr>
        <w:t>6.8 冲击检验</w:t>
      </w:r>
    </w:p>
    <w:p w:rsidR="00D2715F" w:rsidRDefault="002F50A3">
      <w:pPr>
        <w:spacing w:line="360" w:lineRule="auto"/>
        <w:rPr>
          <w:rFonts w:asciiTheme="minorEastAsia" w:eastAsiaTheme="minorEastAsia" w:hAnsiTheme="minorEastAsia" w:cstheme="majorEastAsia"/>
          <w:szCs w:val="21"/>
        </w:rPr>
      </w:pPr>
      <w:r>
        <w:rPr>
          <w:rFonts w:asciiTheme="minorEastAsia" w:eastAsiaTheme="minorEastAsia" w:hAnsiTheme="minorEastAsia" w:cstheme="majorEastAsia" w:hint="eastAsia"/>
          <w:szCs w:val="21"/>
        </w:rPr>
        <w:t xml:space="preserve">    冲击试验结果应符合5.11的要求</w:t>
      </w:r>
    </w:p>
    <w:p w:rsidR="00D2715F" w:rsidRDefault="002F50A3">
      <w:pPr>
        <w:pStyle w:val="aa"/>
        <w:rPr>
          <w:rFonts w:asciiTheme="minorEastAsia" w:eastAsiaTheme="minorEastAsia" w:hAnsiTheme="minorEastAsia"/>
          <w:b/>
          <w:bCs/>
        </w:rPr>
      </w:pPr>
      <w:r>
        <w:rPr>
          <w:rFonts w:asciiTheme="minorEastAsia" w:eastAsiaTheme="minorEastAsia" w:hAnsiTheme="minorEastAsia" w:hint="eastAsia"/>
          <w:b/>
          <w:bCs/>
        </w:rPr>
        <w:t>6.9 涂装</w:t>
      </w:r>
    </w:p>
    <w:p w:rsidR="00591BCC" w:rsidRDefault="002F50A3">
      <w:pPr>
        <w:pStyle w:val="aa"/>
        <w:ind w:leftChars="200" w:left="420" w:firstLineChars="200" w:firstLine="420"/>
        <w:rPr>
          <w:rFonts w:asciiTheme="minorEastAsia" w:eastAsiaTheme="minorEastAsia" w:hAnsiTheme="minorEastAsia" w:cstheme="majorEastAsia" w:hint="eastAsia"/>
          <w:szCs w:val="21"/>
        </w:rPr>
      </w:pPr>
      <w:r>
        <w:rPr>
          <w:rFonts w:asciiTheme="minorEastAsia" w:eastAsiaTheme="minorEastAsia" w:hAnsiTheme="minorEastAsia" w:cstheme="majorEastAsia" w:hint="eastAsia"/>
          <w:szCs w:val="21"/>
        </w:rPr>
        <w:t>用目测方法检查耐磨管的防腐外观质量，并用漆膜测厚仪抽检漆膜厚度。结果应符</w:t>
      </w:r>
    </w:p>
    <w:p w:rsidR="00D2715F" w:rsidRDefault="002F50A3" w:rsidP="00591BCC">
      <w:pPr>
        <w:pStyle w:val="aa"/>
        <w:rPr>
          <w:rFonts w:asciiTheme="minorEastAsia" w:eastAsiaTheme="minorEastAsia" w:hAnsiTheme="minorEastAsia" w:cstheme="majorEastAsia"/>
          <w:szCs w:val="21"/>
        </w:rPr>
      </w:pPr>
      <w:r>
        <w:rPr>
          <w:rFonts w:asciiTheme="minorEastAsia" w:eastAsiaTheme="minorEastAsia" w:hAnsiTheme="minorEastAsia" w:cstheme="majorEastAsia" w:hint="eastAsia"/>
          <w:szCs w:val="21"/>
        </w:rPr>
        <w:t>合</w:t>
      </w:r>
      <w:r>
        <w:rPr>
          <w:rFonts w:asciiTheme="minorEastAsia" w:eastAsiaTheme="minorEastAsia" w:hAnsiTheme="minorEastAsia" w:cstheme="majorEastAsia" w:hint="eastAsia"/>
          <w:b/>
          <w:bCs/>
          <w:szCs w:val="21"/>
        </w:rPr>
        <w:t>5.12</w:t>
      </w:r>
      <w:r>
        <w:rPr>
          <w:rFonts w:asciiTheme="minorEastAsia" w:eastAsiaTheme="minorEastAsia" w:hAnsiTheme="minorEastAsia" w:cstheme="majorEastAsia" w:hint="eastAsia"/>
          <w:szCs w:val="21"/>
        </w:rPr>
        <w:t>的要求。</w:t>
      </w:r>
    </w:p>
    <w:p w:rsidR="00D2715F" w:rsidRDefault="002F50A3">
      <w:pPr>
        <w:pStyle w:val="aa"/>
        <w:rPr>
          <w:rFonts w:asciiTheme="minorEastAsia" w:eastAsiaTheme="minorEastAsia" w:hAnsiTheme="minorEastAsia"/>
          <w:b/>
          <w:bCs/>
        </w:rPr>
      </w:pPr>
      <w:r>
        <w:rPr>
          <w:rFonts w:asciiTheme="minorEastAsia" w:eastAsiaTheme="minorEastAsia" w:hAnsiTheme="minorEastAsia" w:hint="eastAsia"/>
          <w:b/>
          <w:bCs/>
        </w:rPr>
        <w:t>7   检验规则</w:t>
      </w:r>
    </w:p>
    <w:p w:rsidR="00715A74" w:rsidRPr="00715A74" w:rsidRDefault="00715A74" w:rsidP="00715A74">
      <w:pPr>
        <w:pStyle w:val="aa"/>
        <w:rPr>
          <w:rFonts w:asciiTheme="minorEastAsia" w:eastAsiaTheme="minorEastAsia" w:hAnsiTheme="minorEastAsia" w:hint="eastAsia"/>
          <w:bCs/>
        </w:rPr>
      </w:pPr>
      <w:r w:rsidRPr="00715A74">
        <w:rPr>
          <w:rFonts w:asciiTheme="minorEastAsia" w:eastAsiaTheme="minorEastAsia" w:hAnsiTheme="minorEastAsia"/>
          <w:bCs/>
        </w:rPr>
        <w:lastRenderedPageBreak/>
        <w:t>T/CHIDA XXXXX</w:t>
      </w:r>
    </w:p>
    <w:p w:rsidR="00715A74" w:rsidRPr="00715A74" w:rsidRDefault="002F50A3" w:rsidP="00715A74">
      <w:pPr>
        <w:pStyle w:val="aa"/>
        <w:rPr>
          <w:rFonts w:asciiTheme="minorEastAsia" w:eastAsiaTheme="minorEastAsia" w:hAnsiTheme="minorEastAsia" w:hint="eastAsia"/>
          <w:b/>
          <w:bCs/>
        </w:rPr>
      </w:pPr>
      <w:r>
        <w:rPr>
          <w:rFonts w:asciiTheme="minorEastAsia" w:eastAsiaTheme="minorEastAsia" w:hAnsiTheme="minorEastAsia" w:hint="eastAsia"/>
          <w:b/>
          <w:bCs/>
        </w:rPr>
        <w:t>7.1 检验分类</w:t>
      </w:r>
    </w:p>
    <w:p w:rsidR="00D2715F" w:rsidRDefault="002F50A3">
      <w:pPr>
        <w:pStyle w:val="aa"/>
        <w:ind w:firstLineChars="200" w:firstLine="42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堆焊熔敷复合耐磨管检验分为型式检验和出厂检验。</w:t>
      </w:r>
    </w:p>
    <w:p w:rsidR="00D2715F" w:rsidRDefault="002F50A3">
      <w:pPr>
        <w:spacing w:line="360" w:lineRule="auto"/>
        <w:rPr>
          <w:rFonts w:asciiTheme="minorEastAsia" w:eastAsiaTheme="minorEastAsia" w:hAnsiTheme="minorEastAsia"/>
          <w:b/>
          <w:bCs/>
        </w:rPr>
      </w:pPr>
      <w:r>
        <w:rPr>
          <w:rFonts w:asciiTheme="minorEastAsia" w:eastAsiaTheme="minorEastAsia" w:hAnsiTheme="minorEastAsia" w:hint="eastAsia"/>
          <w:b/>
          <w:bCs/>
        </w:rPr>
        <w:t>7.2 型式检验</w:t>
      </w:r>
    </w:p>
    <w:p w:rsidR="00D2715F" w:rsidRDefault="002F50A3">
      <w:pPr>
        <w:spacing w:line="360" w:lineRule="auto"/>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 xml:space="preserve">7.2.1堆焊熔敷复合耐磨管有下列情况之一时，应进行型式检验： </w:t>
      </w:r>
    </w:p>
    <w:p w:rsidR="002F50A3" w:rsidRPr="00715A74" w:rsidRDefault="002F50A3" w:rsidP="00715A74">
      <w:pPr>
        <w:pStyle w:val="a9"/>
        <w:numPr>
          <w:ilvl w:val="0"/>
          <w:numId w:val="2"/>
        </w:numPr>
        <w:spacing w:line="360" w:lineRule="auto"/>
        <w:ind w:leftChars="177" w:left="372" w:firstLineChars="0" w:firstLine="0"/>
        <w:rPr>
          <w:rFonts w:asciiTheme="minorEastAsia" w:eastAsiaTheme="minorEastAsia" w:hAnsiTheme="minorEastAsia" w:cstheme="majorEastAsia" w:hint="eastAsia"/>
          <w:color w:val="000000"/>
          <w:szCs w:val="21"/>
        </w:rPr>
      </w:pPr>
      <w:r>
        <w:rPr>
          <w:rFonts w:asciiTheme="minorEastAsia" w:eastAsiaTheme="minorEastAsia" w:hAnsiTheme="minorEastAsia" w:cstheme="majorEastAsia" w:hint="eastAsia"/>
          <w:color w:val="000000"/>
          <w:szCs w:val="21"/>
        </w:rPr>
        <w:t>新产品或产品转厂生产时的试制定型鉴定；</w:t>
      </w:r>
    </w:p>
    <w:p w:rsidR="00D2715F" w:rsidRDefault="002F50A3">
      <w:pPr>
        <w:pStyle w:val="a9"/>
        <w:numPr>
          <w:ilvl w:val="0"/>
          <w:numId w:val="2"/>
        </w:numPr>
        <w:spacing w:line="360" w:lineRule="auto"/>
        <w:ind w:leftChars="177" w:left="372" w:firstLineChars="0" w:firstLine="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出厂检验结果与上次型式检验有较大差异时；</w:t>
      </w:r>
    </w:p>
    <w:p w:rsidR="00D2715F" w:rsidRDefault="002F50A3">
      <w:pPr>
        <w:pStyle w:val="a9"/>
        <w:numPr>
          <w:ilvl w:val="0"/>
          <w:numId w:val="2"/>
        </w:numPr>
        <w:spacing w:line="360" w:lineRule="auto"/>
        <w:ind w:leftChars="177" w:left="372" w:firstLineChars="0" w:firstLine="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质量监督机构提出检验要求时；</w:t>
      </w:r>
    </w:p>
    <w:p w:rsidR="00D2715F" w:rsidRDefault="002F50A3">
      <w:pPr>
        <w:pStyle w:val="a9"/>
        <w:numPr>
          <w:ilvl w:val="0"/>
          <w:numId w:val="2"/>
        </w:numPr>
        <w:spacing w:line="360" w:lineRule="auto"/>
        <w:ind w:leftChars="177" w:left="372" w:firstLineChars="0" w:firstLine="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订购方提出检验要求时。</w:t>
      </w:r>
    </w:p>
    <w:p w:rsidR="00D2715F" w:rsidRDefault="002F50A3">
      <w:pPr>
        <w:pStyle w:val="a9"/>
        <w:numPr>
          <w:ilvl w:val="2"/>
          <w:numId w:val="3"/>
        </w:numPr>
        <w:spacing w:line="360" w:lineRule="auto"/>
        <w:ind w:firstLineChars="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 xml:space="preserve"> 型式检验的项目按表6的规定进行，每种规格型式检验的数量为1件。</w:t>
      </w:r>
    </w:p>
    <w:p w:rsidR="00591BCC" w:rsidRDefault="002F50A3">
      <w:pPr>
        <w:pStyle w:val="a9"/>
        <w:numPr>
          <w:ilvl w:val="2"/>
          <w:numId w:val="3"/>
        </w:numPr>
        <w:spacing w:line="360" w:lineRule="auto"/>
        <w:ind w:left="850" w:firstLineChars="0" w:hanging="850"/>
        <w:rPr>
          <w:rFonts w:asciiTheme="minorEastAsia" w:eastAsiaTheme="minorEastAsia" w:hAnsiTheme="minorEastAsia" w:cstheme="majorEastAsia" w:hint="eastAsia"/>
          <w:color w:val="000000"/>
          <w:szCs w:val="21"/>
        </w:rPr>
      </w:pPr>
      <w:r>
        <w:rPr>
          <w:rFonts w:asciiTheme="minorEastAsia" w:eastAsiaTheme="minorEastAsia" w:hAnsiTheme="minorEastAsia" w:cstheme="majorEastAsia" w:hint="eastAsia"/>
          <w:color w:val="000000"/>
          <w:szCs w:val="21"/>
        </w:rPr>
        <w:t>全部型式检验项目符合要求时，则判定该种规格产品型式检验合格。若其中任一项</w:t>
      </w:r>
    </w:p>
    <w:p w:rsidR="00D2715F" w:rsidRPr="00591BCC" w:rsidRDefault="002F50A3" w:rsidP="00591BCC">
      <w:pPr>
        <w:spacing w:line="360" w:lineRule="auto"/>
        <w:rPr>
          <w:rFonts w:asciiTheme="minorEastAsia" w:eastAsiaTheme="minorEastAsia" w:hAnsiTheme="minorEastAsia" w:cstheme="majorEastAsia"/>
          <w:color w:val="000000"/>
          <w:szCs w:val="21"/>
        </w:rPr>
      </w:pPr>
      <w:r w:rsidRPr="00591BCC">
        <w:rPr>
          <w:rFonts w:asciiTheme="minorEastAsia" w:eastAsiaTheme="minorEastAsia" w:hAnsiTheme="minorEastAsia" w:cstheme="majorEastAsia" w:hint="eastAsia"/>
          <w:color w:val="000000"/>
          <w:szCs w:val="21"/>
        </w:rPr>
        <w:t>目检验不符合要求时，则判定该种规格产品型式检验不合格。</w:t>
      </w:r>
    </w:p>
    <w:p w:rsidR="00D2715F" w:rsidRDefault="002F50A3">
      <w:pPr>
        <w:pStyle w:val="aa"/>
        <w:rPr>
          <w:rFonts w:asciiTheme="minorEastAsia" w:eastAsiaTheme="minorEastAsia" w:hAnsiTheme="minorEastAsia" w:cstheme="majorEastAsia"/>
          <w:b/>
          <w:bCs/>
          <w:color w:val="000000"/>
          <w:szCs w:val="21"/>
        </w:rPr>
      </w:pPr>
      <w:r>
        <w:rPr>
          <w:rFonts w:asciiTheme="minorEastAsia" w:eastAsiaTheme="minorEastAsia" w:hAnsiTheme="minorEastAsia" w:hint="eastAsia"/>
          <w:b/>
          <w:bCs/>
        </w:rPr>
        <w:t>7.3  出厂检验</w:t>
      </w:r>
    </w:p>
    <w:p w:rsidR="00591BCC" w:rsidRDefault="002F50A3">
      <w:pPr>
        <w:pStyle w:val="a9"/>
        <w:spacing w:line="360" w:lineRule="auto"/>
        <w:ind w:left="630" w:hangingChars="300" w:hanging="630"/>
        <w:rPr>
          <w:rFonts w:asciiTheme="minorEastAsia" w:eastAsiaTheme="minorEastAsia" w:hAnsiTheme="minorEastAsia" w:cstheme="majorEastAsia" w:hint="eastAsia"/>
          <w:color w:val="000000"/>
          <w:szCs w:val="21"/>
        </w:rPr>
      </w:pPr>
      <w:r>
        <w:rPr>
          <w:rFonts w:asciiTheme="minorEastAsia" w:eastAsiaTheme="minorEastAsia" w:hAnsiTheme="minorEastAsia" w:cstheme="majorEastAsia" w:hint="eastAsia"/>
          <w:color w:val="000000"/>
          <w:szCs w:val="21"/>
        </w:rPr>
        <w:t>7.3.1 每批订单产品出厂前应进行出厂检验，抽检率1%，且每批次不少于1根，检验项目</w:t>
      </w:r>
    </w:p>
    <w:p w:rsidR="00D2715F" w:rsidRDefault="002F50A3">
      <w:pPr>
        <w:pStyle w:val="a9"/>
        <w:spacing w:line="360" w:lineRule="auto"/>
        <w:ind w:left="630" w:hangingChars="300" w:hanging="63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按</w:t>
      </w:r>
      <w:r>
        <w:rPr>
          <w:rFonts w:asciiTheme="minorEastAsia" w:eastAsiaTheme="minorEastAsia" w:hAnsiTheme="minorEastAsia" w:cstheme="majorEastAsia" w:hint="eastAsia"/>
          <w:b/>
          <w:bCs/>
          <w:color w:val="000000"/>
          <w:szCs w:val="21"/>
        </w:rPr>
        <w:t>表6</w:t>
      </w:r>
      <w:r>
        <w:rPr>
          <w:rFonts w:asciiTheme="minorEastAsia" w:eastAsiaTheme="minorEastAsia" w:hAnsiTheme="minorEastAsia" w:cstheme="majorEastAsia" w:hint="eastAsia"/>
          <w:color w:val="000000"/>
          <w:szCs w:val="21"/>
        </w:rPr>
        <w:t>的规定进行。</w:t>
      </w:r>
    </w:p>
    <w:p w:rsidR="00591BCC" w:rsidRDefault="002F50A3">
      <w:pPr>
        <w:pStyle w:val="a9"/>
        <w:spacing w:line="360" w:lineRule="auto"/>
        <w:ind w:left="630" w:hangingChars="300" w:hanging="630"/>
        <w:rPr>
          <w:rFonts w:asciiTheme="minorEastAsia" w:eastAsiaTheme="minorEastAsia" w:hAnsiTheme="minorEastAsia" w:cstheme="majorEastAsia" w:hint="eastAsia"/>
          <w:color w:val="000000"/>
          <w:szCs w:val="21"/>
        </w:rPr>
      </w:pPr>
      <w:r>
        <w:rPr>
          <w:rFonts w:asciiTheme="minorEastAsia" w:eastAsiaTheme="minorEastAsia" w:hAnsiTheme="minorEastAsia" w:cstheme="majorEastAsia" w:hint="eastAsia"/>
          <w:color w:val="000000"/>
          <w:szCs w:val="21"/>
        </w:rPr>
        <w:t>7.3.2 全部出厂检验项目符合要求时，判定出厂检验合格，出具质量合格证书。若有不符合</w:t>
      </w:r>
    </w:p>
    <w:p w:rsidR="00591BCC" w:rsidRDefault="002F50A3">
      <w:pPr>
        <w:pStyle w:val="a9"/>
        <w:spacing w:line="360" w:lineRule="auto"/>
        <w:ind w:left="630" w:hangingChars="300" w:hanging="630"/>
        <w:rPr>
          <w:rFonts w:asciiTheme="minorEastAsia" w:eastAsiaTheme="minorEastAsia" w:hAnsiTheme="minorEastAsia" w:cstheme="majorEastAsia" w:hint="eastAsia"/>
          <w:color w:val="000000"/>
          <w:szCs w:val="21"/>
        </w:rPr>
      </w:pPr>
      <w:r>
        <w:rPr>
          <w:rFonts w:asciiTheme="minorEastAsia" w:eastAsiaTheme="minorEastAsia" w:hAnsiTheme="minorEastAsia" w:cstheme="majorEastAsia" w:hint="eastAsia"/>
          <w:color w:val="000000"/>
          <w:szCs w:val="21"/>
        </w:rPr>
        <w:t>要求的项目时，需对该批次进行复检，</w:t>
      </w:r>
      <w:proofErr w:type="gramStart"/>
      <w:r>
        <w:rPr>
          <w:rFonts w:asciiTheme="minorEastAsia" w:eastAsiaTheme="minorEastAsia" w:hAnsiTheme="minorEastAsia" w:cstheme="majorEastAsia" w:hint="eastAsia"/>
          <w:color w:val="000000"/>
          <w:szCs w:val="21"/>
        </w:rPr>
        <w:t>复检率</w:t>
      </w:r>
      <w:proofErr w:type="gramEnd"/>
      <w:r>
        <w:rPr>
          <w:rFonts w:asciiTheme="minorEastAsia" w:eastAsiaTheme="minorEastAsia" w:hAnsiTheme="minorEastAsia" w:cstheme="majorEastAsia" w:hint="eastAsia"/>
          <w:color w:val="000000"/>
          <w:szCs w:val="21"/>
        </w:rPr>
        <w:t>5%，且每批次不少于2根，检验项目按表6</w:t>
      </w:r>
    </w:p>
    <w:p w:rsidR="00591BCC" w:rsidRDefault="002F50A3">
      <w:pPr>
        <w:pStyle w:val="a9"/>
        <w:spacing w:line="360" w:lineRule="auto"/>
        <w:ind w:left="630" w:hangingChars="300" w:hanging="630"/>
        <w:rPr>
          <w:rFonts w:asciiTheme="minorEastAsia" w:eastAsiaTheme="minorEastAsia" w:hAnsiTheme="minorEastAsia" w:cstheme="majorEastAsia" w:hint="eastAsia"/>
          <w:color w:val="000000"/>
          <w:szCs w:val="21"/>
        </w:rPr>
      </w:pPr>
      <w:r>
        <w:rPr>
          <w:rFonts w:asciiTheme="minorEastAsia" w:eastAsiaTheme="minorEastAsia" w:hAnsiTheme="minorEastAsia" w:cstheme="majorEastAsia" w:hint="eastAsia"/>
          <w:color w:val="000000"/>
          <w:szCs w:val="21"/>
        </w:rPr>
        <w:t>的规定进行。若复检符合要求，则判定出厂检验合格；若复检仍不符合要求，则判定出厂检</w:t>
      </w:r>
    </w:p>
    <w:p w:rsidR="00D2715F" w:rsidRDefault="002F50A3">
      <w:pPr>
        <w:pStyle w:val="a9"/>
        <w:spacing w:line="360" w:lineRule="auto"/>
        <w:ind w:left="630" w:hangingChars="300" w:hanging="630"/>
        <w:rPr>
          <w:rFonts w:asciiTheme="minorEastAsia" w:eastAsiaTheme="minorEastAsia" w:hAnsiTheme="minorEastAsia" w:cstheme="majorEastAsia"/>
          <w:color w:val="000000"/>
          <w:szCs w:val="21"/>
        </w:rPr>
      </w:pPr>
      <w:proofErr w:type="gramStart"/>
      <w:r>
        <w:rPr>
          <w:rFonts w:asciiTheme="minorEastAsia" w:eastAsiaTheme="minorEastAsia" w:hAnsiTheme="minorEastAsia" w:cstheme="majorEastAsia" w:hint="eastAsia"/>
          <w:color w:val="000000"/>
          <w:szCs w:val="21"/>
        </w:rPr>
        <w:t>验</w:t>
      </w:r>
      <w:proofErr w:type="gramEnd"/>
      <w:r>
        <w:rPr>
          <w:rFonts w:asciiTheme="minorEastAsia" w:eastAsiaTheme="minorEastAsia" w:hAnsiTheme="minorEastAsia" w:cstheme="majorEastAsia" w:hint="eastAsia"/>
          <w:color w:val="000000"/>
          <w:szCs w:val="21"/>
        </w:rPr>
        <w:t>不合格。</w:t>
      </w:r>
    </w:p>
    <w:p w:rsidR="00D2715F" w:rsidRDefault="002F50A3">
      <w:pPr>
        <w:spacing w:line="480" w:lineRule="auto"/>
        <w:jc w:val="center"/>
        <w:rPr>
          <w:rFonts w:ascii="黑体" w:eastAsia="黑体" w:hAnsi="黑体" w:cstheme="majorEastAsia"/>
          <w:b/>
          <w:bCs/>
          <w:color w:val="000000"/>
          <w:szCs w:val="21"/>
        </w:rPr>
      </w:pPr>
      <w:r>
        <w:rPr>
          <w:rFonts w:ascii="黑体" w:eastAsia="黑体" w:hAnsi="黑体" w:cstheme="majorEastAsia" w:hint="eastAsia"/>
          <w:b/>
          <w:bCs/>
          <w:color w:val="000000"/>
          <w:szCs w:val="21"/>
        </w:rPr>
        <w:t>表6 堆焊熔敷复合耐磨管检验项目</w:t>
      </w:r>
    </w:p>
    <w:tbl>
      <w:tblPr>
        <w:tblStyle w:val="a8"/>
        <w:tblW w:w="8177" w:type="dxa"/>
        <w:jc w:val="center"/>
        <w:tblLayout w:type="fixed"/>
        <w:tblLook w:val="04A0" w:firstRow="1" w:lastRow="0" w:firstColumn="1" w:lastColumn="0" w:noHBand="0" w:noVBand="1"/>
      </w:tblPr>
      <w:tblGrid>
        <w:gridCol w:w="960"/>
        <w:gridCol w:w="1710"/>
        <w:gridCol w:w="1133"/>
        <w:gridCol w:w="1147"/>
        <w:gridCol w:w="1480"/>
        <w:gridCol w:w="1747"/>
      </w:tblGrid>
      <w:tr w:rsidR="00D2715F">
        <w:trPr>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序号</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检验项目</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型式检验</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出厂检验</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要求</w:t>
            </w:r>
            <w:proofErr w:type="gramStart"/>
            <w:r>
              <w:rPr>
                <w:rFonts w:asciiTheme="minorEastAsia" w:eastAsiaTheme="minorEastAsia" w:hAnsiTheme="minorEastAsia" w:cstheme="majorEastAsia" w:hint="eastAsia"/>
                <w:kern w:val="0"/>
                <w:szCs w:val="21"/>
              </w:rPr>
              <w:t>章条号</w:t>
            </w:r>
            <w:proofErr w:type="gramEnd"/>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检验方法</w:t>
            </w:r>
            <w:proofErr w:type="gramStart"/>
            <w:r>
              <w:rPr>
                <w:rFonts w:asciiTheme="minorEastAsia" w:eastAsiaTheme="minorEastAsia" w:hAnsiTheme="minorEastAsia" w:cstheme="majorEastAsia" w:hint="eastAsia"/>
                <w:kern w:val="0"/>
                <w:szCs w:val="21"/>
              </w:rPr>
              <w:t>章条号</w:t>
            </w:r>
            <w:proofErr w:type="gramEnd"/>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管</w:t>
            </w:r>
            <w:proofErr w:type="gramStart"/>
            <w:r>
              <w:rPr>
                <w:rFonts w:asciiTheme="minorEastAsia" w:eastAsiaTheme="minorEastAsia" w:hAnsiTheme="minorEastAsia" w:cstheme="majorEastAsia" w:hint="eastAsia"/>
                <w:kern w:val="0"/>
                <w:szCs w:val="21"/>
              </w:rPr>
              <w:t>体材</w:t>
            </w:r>
            <w:proofErr w:type="gramEnd"/>
            <w:r>
              <w:rPr>
                <w:rFonts w:asciiTheme="minorEastAsia" w:eastAsiaTheme="minorEastAsia" w:hAnsiTheme="minorEastAsia" w:cstheme="majorEastAsia" w:hint="eastAsia"/>
                <w:kern w:val="0"/>
                <w:szCs w:val="21"/>
              </w:rPr>
              <w:t>料</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5.1.1</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6.1</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2</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堆焊材料</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5.1.3</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6.1</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3</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法兰材料</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5.1.2</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6.1</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焊缝坡口</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5.2.2</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6.2</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lastRenderedPageBreak/>
              <w:t>5</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管体焊缝</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5.2.3</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6.2</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法兰焊缝</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5.2.4</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6.2</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7</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尺寸检验</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4.2,5.4</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6.3</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8</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外观质量检测</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5.4</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6.4</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9</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静水压试验</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5.6</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6.6</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10</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无损检验</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5.7</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6.7</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11</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冲击试验</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5.11</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6.8</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12</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涂装质量检查</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5.8</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6.8</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13</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堆焊熔敷层厚度</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5.3.2</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6.3，表1,2</w:t>
            </w:r>
          </w:p>
        </w:tc>
      </w:tr>
      <w:tr w:rsidR="00D2715F">
        <w:trPr>
          <w:trHeight w:val="567"/>
          <w:jc w:val="center"/>
        </w:trPr>
        <w:tc>
          <w:tcPr>
            <w:tcW w:w="96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14</w:t>
            </w:r>
          </w:p>
        </w:tc>
        <w:tc>
          <w:tcPr>
            <w:tcW w:w="171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堆焊熔敷层硬度</w:t>
            </w:r>
          </w:p>
        </w:tc>
        <w:tc>
          <w:tcPr>
            <w:tcW w:w="1133"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1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w:t>
            </w:r>
          </w:p>
        </w:tc>
        <w:tc>
          <w:tcPr>
            <w:tcW w:w="1480"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表4</w:t>
            </w:r>
          </w:p>
        </w:tc>
        <w:tc>
          <w:tcPr>
            <w:tcW w:w="1747" w:type="dxa"/>
          </w:tcPr>
          <w:p w:rsidR="00D2715F" w:rsidRDefault="002F50A3">
            <w:pPr>
              <w:spacing w:line="480" w:lineRule="auto"/>
              <w:jc w:val="center"/>
              <w:rPr>
                <w:rFonts w:asciiTheme="minorEastAsia" w:eastAsiaTheme="minorEastAsia" w:hAnsiTheme="minorEastAsia" w:cstheme="majorEastAsia"/>
                <w:kern w:val="0"/>
                <w:szCs w:val="21"/>
              </w:rPr>
            </w:pPr>
            <w:r>
              <w:rPr>
                <w:rFonts w:asciiTheme="minorEastAsia" w:eastAsiaTheme="minorEastAsia" w:hAnsiTheme="minorEastAsia" w:cstheme="majorEastAsia" w:hint="eastAsia"/>
                <w:kern w:val="0"/>
                <w:szCs w:val="21"/>
              </w:rPr>
              <w:t>6.5</w:t>
            </w:r>
          </w:p>
        </w:tc>
      </w:tr>
    </w:tbl>
    <w:p w:rsidR="00D2715F" w:rsidRDefault="002F50A3">
      <w:pPr>
        <w:spacing w:line="480" w:lineRule="auto"/>
        <w:rPr>
          <w:rFonts w:asciiTheme="minorEastAsia" w:eastAsiaTheme="minorEastAsia" w:hAnsiTheme="minorEastAsia" w:cstheme="majorEastAsia"/>
          <w:szCs w:val="21"/>
        </w:rPr>
      </w:pPr>
      <w:r>
        <w:rPr>
          <w:rFonts w:asciiTheme="minorEastAsia" w:eastAsiaTheme="minorEastAsia" w:hAnsiTheme="minorEastAsia" w:cstheme="majorEastAsia" w:hint="eastAsia"/>
          <w:szCs w:val="21"/>
        </w:rPr>
        <w:t>注：●必检项目；○订购方与</w:t>
      </w:r>
      <w:proofErr w:type="gramStart"/>
      <w:r>
        <w:rPr>
          <w:rFonts w:asciiTheme="minorEastAsia" w:eastAsiaTheme="minorEastAsia" w:hAnsiTheme="minorEastAsia" w:cstheme="majorEastAsia" w:hint="eastAsia"/>
          <w:szCs w:val="21"/>
        </w:rPr>
        <w:t>承制商</w:t>
      </w:r>
      <w:proofErr w:type="gramEnd"/>
      <w:r>
        <w:rPr>
          <w:rFonts w:asciiTheme="minorEastAsia" w:eastAsiaTheme="minorEastAsia" w:hAnsiTheme="minorEastAsia" w:cstheme="majorEastAsia" w:hint="eastAsia"/>
          <w:szCs w:val="21"/>
        </w:rPr>
        <w:t>商定检验项目；－不捡项目</w:t>
      </w:r>
    </w:p>
    <w:p w:rsidR="00D2715F" w:rsidRDefault="002F50A3">
      <w:pPr>
        <w:pStyle w:val="aa"/>
        <w:numPr>
          <w:ilvl w:val="0"/>
          <w:numId w:val="3"/>
        </w:numPr>
        <w:rPr>
          <w:rFonts w:asciiTheme="minorEastAsia" w:eastAsiaTheme="minorEastAsia" w:hAnsiTheme="minorEastAsia"/>
          <w:b/>
          <w:bCs/>
        </w:rPr>
      </w:pPr>
      <w:r>
        <w:rPr>
          <w:rFonts w:asciiTheme="minorEastAsia" w:eastAsiaTheme="minorEastAsia" w:hAnsiTheme="minorEastAsia" w:hint="eastAsia"/>
          <w:b/>
          <w:bCs/>
        </w:rPr>
        <w:t>标志、包装、运输和储存</w:t>
      </w:r>
    </w:p>
    <w:p w:rsidR="00D2715F" w:rsidRDefault="002F50A3">
      <w:pPr>
        <w:rPr>
          <w:b/>
          <w:bCs/>
        </w:rPr>
      </w:pPr>
      <w:r>
        <w:rPr>
          <w:rFonts w:hint="eastAsia"/>
          <w:b/>
          <w:bCs/>
        </w:rPr>
        <w:t xml:space="preserve">8.1  </w:t>
      </w:r>
      <w:r>
        <w:rPr>
          <w:rFonts w:hint="eastAsia"/>
          <w:b/>
          <w:bCs/>
        </w:rPr>
        <w:t>标志</w:t>
      </w:r>
    </w:p>
    <w:p w:rsidR="00D2715F" w:rsidRDefault="002F50A3">
      <w:pPr>
        <w:rPr>
          <w:b/>
          <w:bCs/>
        </w:rPr>
      </w:pPr>
      <w:r>
        <w:rPr>
          <w:rFonts w:hint="eastAsia"/>
          <w:b/>
          <w:bCs/>
        </w:rPr>
        <w:t xml:space="preserve">8.1.1   </w:t>
      </w:r>
      <w:r>
        <w:rPr>
          <w:rFonts w:hint="eastAsia"/>
          <w:b/>
          <w:bCs/>
        </w:rPr>
        <w:t>产品型号标注位置和形式</w:t>
      </w:r>
    </w:p>
    <w:p w:rsidR="00D2715F" w:rsidRDefault="002F50A3">
      <w:r>
        <w:rPr>
          <w:rFonts w:hint="eastAsia"/>
        </w:rPr>
        <w:t xml:space="preserve">8.1.1.1  </w:t>
      </w:r>
      <w:r>
        <w:rPr>
          <w:rFonts w:hint="eastAsia"/>
        </w:rPr>
        <w:t>堆焊熔敷复合</w:t>
      </w:r>
      <w:proofErr w:type="gramStart"/>
      <w:r>
        <w:rPr>
          <w:rFonts w:hint="eastAsia"/>
        </w:rPr>
        <w:t>耐磨管宜采用</w:t>
      </w:r>
      <w:proofErr w:type="gramEnd"/>
      <w:r>
        <w:rPr>
          <w:rFonts w:hint="eastAsia"/>
        </w:rPr>
        <w:t>氩弧焊方式把产品型号字符焊接在耐磨管外壁上。</w:t>
      </w:r>
    </w:p>
    <w:p w:rsidR="00D2715F" w:rsidRDefault="002F50A3">
      <w:r>
        <w:rPr>
          <w:rFonts w:hint="eastAsia"/>
        </w:rPr>
        <w:t xml:space="preserve">8.1.1.2  </w:t>
      </w:r>
      <w:r>
        <w:rPr>
          <w:rFonts w:hint="eastAsia"/>
        </w:rPr>
        <w:t>型号字符焊接后，字符表面应高于耐磨管外表面不小于</w:t>
      </w:r>
      <w:r>
        <w:rPr>
          <w:rFonts w:hint="eastAsia"/>
        </w:rPr>
        <w:t>2mm</w:t>
      </w:r>
      <w:r>
        <w:rPr>
          <w:rFonts w:hint="eastAsia"/>
        </w:rPr>
        <w:t>。</w:t>
      </w:r>
    </w:p>
    <w:p w:rsidR="00D2715F" w:rsidRDefault="002F50A3">
      <w:r>
        <w:rPr>
          <w:rFonts w:hint="eastAsia"/>
        </w:rPr>
        <w:t xml:space="preserve">8.1.1.3  </w:t>
      </w:r>
      <w:r>
        <w:rPr>
          <w:rFonts w:hint="eastAsia"/>
        </w:rPr>
        <w:t>耐磨管产品标记的首个字符距管端宜不小于</w:t>
      </w:r>
      <w:r>
        <w:rPr>
          <w:rFonts w:hint="eastAsia"/>
        </w:rPr>
        <w:t>500mm</w:t>
      </w:r>
      <w:r>
        <w:rPr>
          <w:rFonts w:hint="eastAsia"/>
        </w:rPr>
        <w:t>。</w:t>
      </w:r>
    </w:p>
    <w:p w:rsidR="00D2715F" w:rsidRDefault="002F50A3">
      <w:r>
        <w:rPr>
          <w:rFonts w:hint="eastAsia"/>
        </w:rPr>
        <w:t xml:space="preserve">8.1.1.4  </w:t>
      </w:r>
      <w:r>
        <w:rPr>
          <w:rFonts w:hint="eastAsia"/>
        </w:rPr>
        <w:t>耐磨管产品标记与焊缝间距应大于</w:t>
      </w:r>
      <w:r>
        <w:rPr>
          <w:rFonts w:hint="eastAsia"/>
        </w:rPr>
        <w:t>25mm.</w:t>
      </w:r>
    </w:p>
    <w:p w:rsidR="00D2715F" w:rsidRDefault="00D2715F"/>
    <w:p w:rsidR="00D2715F" w:rsidRDefault="002F50A3">
      <w:pPr>
        <w:rPr>
          <w:b/>
          <w:bCs/>
        </w:rPr>
      </w:pPr>
      <w:r>
        <w:rPr>
          <w:rFonts w:hint="eastAsia"/>
          <w:b/>
          <w:bCs/>
        </w:rPr>
        <w:t xml:space="preserve">8.1.2  </w:t>
      </w:r>
      <w:r>
        <w:rPr>
          <w:rFonts w:hint="eastAsia"/>
          <w:b/>
          <w:bCs/>
        </w:rPr>
        <w:t>储运标志</w:t>
      </w:r>
    </w:p>
    <w:p w:rsidR="00D2715F" w:rsidRDefault="002F50A3">
      <w:r>
        <w:rPr>
          <w:rFonts w:hint="eastAsia"/>
        </w:rPr>
        <w:t xml:space="preserve">   </w:t>
      </w:r>
      <w:r>
        <w:rPr>
          <w:rFonts w:hint="eastAsia"/>
        </w:rPr>
        <w:t>储运标志应符合</w:t>
      </w:r>
      <w:r>
        <w:rPr>
          <w:rFonts w:hint="eastAsia"/>
        </w:rPr>
        <w:t>GB/T 191</w:t>
      </w:r>
      <w:r>
        <w:rPr>
          <w:rFonts w:hint="eastAsia"/>
        </w:rPr>
        <w:t>的规定，并标明：</w:t>
      </w:r>
    </w:p>
    <w:p w:rsidR="00D2715F" w:rsidRDefault="002F50A3">
      <w:r>
        <w:rPr>
          <w:rFonts w:hint="eastAsia"/>
        </w:rPr>
        <w:t xml:space="preserve">   a) </w:t>
      </w:r>
      <w:r>
        <w:rPr>
          <w:rFonts w:hint="eastAsia"/>
        </w:rPr>
        <w:t>产品名称；</w:t>
      </w:r>
    </w:p>
    <w:p w:rsidR="00D2715F" w:rsidRDefault="002F50A3">
      <w:r>
        <w:rPr>
          <w:rFonts w:hint="eastAsia"/>
        </w:rPr>
        <w:t xml:space="preserve">   b) </w:t>
      </w:r>
      <w:r>
        <w:rPr>
          <w:rFonts w:hint="eastAsia"/>
        </w:rPr>
        <w:t>制造单位名称、地址；</w:t>
      </w:r>
    </w:p>
    <w:p w:rsidR="00D2715F" w:rsidRDefault="002F50A3">
      <w:r>
        <w:rPr>
          <w:rFonts w:hint="eastAsia"/>
        </w:rPr>
        <w:t xml:space="preserve">   c) </w:t>
      </w:r>
      <w:r>
        <w:rPr>
          <w:rFonts w:hint="eastAsia"/>
        </w:rPr>
        <w:t>产品出厂日期和编号；</w:t>
      </w:r>
    </w:p>
    <w:p w:rsidR="00D2715F" w:rsidRDefault="002F50A3">
      <w:r>
        <w:rPr>
          <w:rFonts w:hint="eastAsia"/>
        </w:rPr>
        <w:t xml:space="preserve">   d) </w:t>
      </w:r>
      <w:r>
        <w:rPr>
          <w:rFonts w:hint="eastAsia"/>
        </w:rPr>
        <w:t>收货单位和名称；</w:t>
      </w:r>
    </w:p>
    <w:p w:rsidR="00D2715F" w:rsidRDefault="002F50A3">
      <w:r>
        <w:rPr>
          <w:rFonts w:hint="eastAsia"/>
        </w:rPr>
        <w:t xml:space="preserve">   e) </w:t>
      </w:r>
      <w:r>
        <w:rPr>
          <w:rFonts w:hint="eastAsia"/>
        </w:rPr>
        <w:t>产品净重和外形尺寸。</w:t>
      </w:r>
    </w:p>
    <w:p w:rsidR="00D2715F" w:rsidRDefault="00D2715F">
      <w:pPr>
        <w:rPr>
          <w:b/>
          <w:bCs/>
        </w:rPr>
      </w:pPr>
    </w:p>
    <w:p w:rsidR="00D2715F" w:rsidRDefault="002F50A3">
      <w:pPr>
        <w:rPr>
          <w:b/>
          <w:bCs/>
        </w:rPr>
      </w:pPr>
      <w:r>
        <w:rPr>
          <w:rFonts w:hint="eastAsia"/>
          <w:b/>
          <w:bCs/>
        </w:rPr>
        <w:t xml:space="preserve">8.2  </w:t>
      </w:r>
      <w:r>
        <w:rPr>
          <w:rFonts w:hint="eastAsia"/>
          <w:b/>
          <w:bCs/>
        </w:rPr>
        <w:t>包装</w:t>
      </w:r>
    </w:p>
    <w:p w:rsidR="00D2715F" w:rsidRDefault="00D2715F">
      <w:pPr>
        <w:ind w:firstLineChars="200" w:firstLine="420"/>
      </w:pPr>
    </w:p>
    <w:p w:rsidR="00D2715F" w:rsidRDefault="002F50A3">
      <w:pPr>
        <w:ind w:firstLineChars="200" w:firstLine="420"/>
      </w:pPr>
      <w:r>
        <w:rPr>
          <w:rFonts w:hint="eastAsia"/>
        </w:rPr>
        <w:t>所有外露机加工表功、螺栓孔、堆焊熔敷层表面应涂防锈油。</w:t>
      </w:r>
    </w:p>
    <w:p w:rsidR="00D2715F" w:rsidRDefault="00D2715F"/>
    <w:p w:rsidR="00715A74" w:rsidRPr="00715A74" w:rsidRDefault="00715A74">
      <w:pPr>
        <w:rPr>
          <w:rFonts w:hint="eastAsia"/>
          <w:bCs/>
        </w:rPr>
      </w:pPr>
      <w:r w:rsidRPr="00715A74">
        <w:rPr>
          <w:bCs/>
        </w:rPr>
        <w:lastRenderedPageBreak/>
        <w:t>T/CHIDA XXXXX</w:t>
      </w:r>
    </w:p>
    <w:p w:rsidR="00715A74" w:rsidRDefault="00715A74">
      <w:pPr>
        <w:rPr>
          <w:rFonts w:hint="eastAsia"/>
          <w:b/>
          <w:bCs/>
        </w:rPr>
      </w:pPr>
    </w:p>
    <w:p w:rsidR="00D2715F" w:rsidRDefault="002F50A3">
      <w:pPr>
        <w:rPr>
          <w:rFonts w:hint="eastAsia"/>
          <w:b/>
          <w:bCs/>
        </w:rPr>
      </w:pPr>
      <w:r>
        <w:rPr>
          <w:rFonts w:hint="eastAsia"/>
          <w:b/>
          <w:bCs/>
        </w:rPr>
        <w:t xml:space="preserve">8.3  </w:t>
      </w:r>
      <w:r>
        <w:rPr>
          <w:rFonts w:hint="eastAsia"/>
          <w:b/>
          <w:bCs/>
        </w:rPr>
        <w:t>运输和储存</w:t>
      </w:r>
    </w:p>
    <w:p w:rsidR="00715A74" w:rsidRDefault="00715A74">
      <w:pPr>
        <w:rPr>
          <w:b/>
          <w:bCs/>
        </w:rPr>
      </w:pPr>
    </w:p>
    <w:p w:rsidR="00D2715F" w:rsidRDefault="002F50A3">
      <w:pPr>
        <w:rPr>
          <w:rFonts w:hint="eastAsia"/>
        </w:rPr>
      </w:pPr>
      <w:r>
        <w:rPr>
          <w:rFonts w:hint="eastAsia"/>
        </w:rPr>
        <w:t xml:space="preserve">8.3.1 </w:t>
      </w:r>
      <w:r>
        <w:rPr>
          <w:rFonts w:hint="eastAsia"/>
        </w:rPr>
        <w:t>堆焊熔敷复合耐磨管运输时应水平放置、牢靠固定。</w:t>
      </w:r>
    </w:p>
    <w:p w:rsidR="00D2715F" w:rsidRDefault="002F50A3">
      <w:r>
        <w:rPr>
          <w:rFonts w:hint="eastAsia"/>
        </w:rPr>
        <w:t xml:space="preserve">8.3.2 </w:t>
      </w:r>
      <w:r>
        <w:rPr>
          <w:rFonts w:hint="eastAsia"/>
        </w:rPr>
        <w:t>堆焊熔敷复合耐磨管应储存在通风、干燥的环境中。</w:t>
      </w:r>
    </w:p>
    <w:p w:rsidR="00D2715F" w:rsidRDefault="002F50A3">
      <w:pPr>
        <w:pStyle w:val="aa"/>
        <w:rPr>
          <w:rFonts w:asciiTheme="minorEastAsia" w:eastAsiaTheme="minorEastAsia" w:hAnsiTheme="minorEastAsia"/>
          <w:b/>
          <w:bCs/>
        </w:rPr>
      </w:pPr>
      <w:r>
        <w:rPr>
          <w:rFonts w:asciiTheme="minorEastAsia" w:eastAsiaTheme="minorEastAsia" w:hAnsiTheme="minorEastAsia" w:hint="eastAsia"/>
          <w:b/>
          <w:bCs/>
        </w:rPr>
        <w:t>9  交付文件</w:t>
      </w:r>
    </w:p>
    <w:p w:rsidR="00544C92" w:rsidRPr="00715A74" w:rsidRDefault="002F50A3" w:rsidP="00715A74">
      <w:pPr>
        <w:pStyle w:val="aa"/>
        <w:ind w:firstLineChars="200" w:firstLine="42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堆焊熔敷复合耐磨管产品交付应提供下列文件：</w:t>
      </w:r>
    </w:p>
    <w:p w:rsidR="00D2715F" w:rsidRDefault="002F50A3">
      <w:pPr>
        <w:pStyle w:val="a9"/>
        <w:numPr>
          <w:ilvl w:val="0"/>
          <w:numId w:val="4"/>
        </w:numPr>
        <w:spacing w:line="360" w:lineRule="auto"/>
        <w:ind w:leftChars="126" w:left="265" w:firstLineChars="0" w:firstLine="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产品装箱清单；</w:t>
      </w:r>
    </w:p>
    <w:p w:rsidR="00D2715F" w:rsidRDefault="002F50A3">
      <w:pPr>
        <w:pStyle w:val="a9"/>
        <w:numPr>
          <w:ilvl w:val="0"/>
          <w:numId w:val="4"/>
        </w:numPr>
        <w:spacing w:line="360" w:lineRule="auto"/>
        <w:ind w:leftChars="126" w:left="265" w:firstLineChars="0" w:firstLine="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产品质量证明书（产品合格证）；</w:t>
      </w:r>
    </w:p>
    <w:p w:rsidR="00D2715F" w:rsidRDefault="002F50A3">
      <w:pPr>
        <w:pStyle w:val="a9"/>
        <w:numPr>
          <w:ilvl w:val="0"/>
          <w:numId w:val="4"/>
        </w:numPr>
        <w:spacing w:line="360" w:lineRule="auto"/>
        <w:ind w:leftChars="126" w:left="265" w:firstLineChars="0" w:firstLine="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材质质量证明书（基管、焊材、法兰等）；</w:t>
      </w:r>
    </w:p>
    <w:p w:rsidR="00D2715F" w:rsidRDefault="002F50A3">
      <w:pPr>
        <w:pStyle w:val="a9"/>
        <w:numPr>
          <w:ilvl w:val="0"/>
          <w:numId w:val="4"/>
        </w:numPr>
        <w:spacing w:line="360" w:lineRule="auto"/>
        <w:ind w:leftChars="126" w:left="265" w:firstLineChars="0" w:firstLine="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尺寸检测报告；</w:t>
      </w:r>
    </w:p>
    <w:p w:rsidR="00D2715F" w:rsidRDefault="002F50A3">
      <w:pPr>
        <w:pStyle w:val="a9"/>
        <w:numPr>
          <w:ilvl w:val="0"/>
          <w:numId w:val="4"/>
        </w:numPr>
        <w:spacing w:line="360" w:lineRule="auto"/>
        <w:ind w:leftChars="126" w:left="265" w:firstLineChars="0" w:firstLine="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无损检测报告；</w:t>
      </w:r>
    </w:p>
    <w:p w:rsidR="00D2715F" w:rsidRDefault="002F50A3">
      <w:pPr>
        <w:pStyle w:val="a9"/>
        <w:numPr>
          <w:ilvl w:val="0"/>
          <w:numId w:val="4"/>
        </w:numPr>
        <w:spacing w:line="360" w:lineRule="auto"/>
        <w:ind w:leftChars="126" w:left="265" w:firstLineChars="0" w:firstLine="0"/>
        <w:rPr>
          <w:rFonts w:asciiTheme="minorEastAsia" w:eastAsiaTheme="minorEastAsia" w:hAnsiTheme="minorEastAsia" w:cstheme="majorEastAsia"/>
          <w:szCs w:val="21"/>
        </w:rPr>
      </w:pPr>
      <w:r>
        <w:rPr>
          <w:rFonts w:asciiTheme="minorEastAsia" w:eastAsiaTheme="minorEastAsia" w:hAnsiTheme="minorEastAsia" w:cstheme="majorEastAsia" w:hint="eastAsia"/>
          <w:szCs w:val="21"/>
        </w:rPr>
        <w:t>冲击试验报告；</w:t>
      </w:r>
    </w:p>
    <w:p w:rsidR="00D2715F" w:rsidRDefault="002F50A3">
      <w:pPr>
        <w:pStyle w:val="a9"/>
        <w:numPr>
          <w:ilvl w:val="0"/>
          <w:numId w:val="4"/>
        </w:numPr>
        <w:spacing w:line="360" w:lineRule="auto"/>
        <w:ind w:leftChars="126" w:left="265" w:firstLineChars="0" w:firstLine="0"/>
        <w:rPr>
          <w:rFonts w:asciiTheme="minorEastAsia" w:eastAsiaTheme="minorEastAsia" w:hAnsiTheme="minorEastAsia" w:cstheme="majorEastAsia"/>
          <w:color w:val="000000"/>
          <w:szCs w:val="21"/>
        </w:rPr>
      </w:pPr>
      <w:r>
        <w:rPr>
          <w:rFonts w:asciiTheme="minorEastAsia" w:eastAsiaTheme="minorEastAsia" w:hAnsiTheme="minorEastAsia" w:cstheme="majorEastAsia" w:hint="eastAsia"/>
          <w:color w:val="000000"/>
          <w:szCs w:val="21"/>
        </w:rPr>
        <w:t>水压试验报告。</w:t>
      </w:r>
    </w:p>
    <w:sectPr w:rsidR="00D271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E6" w:rsidRDefault="00B600E6">
      <w:r>
        <w:separator/>
      </w:r>
    </w:p>
  </w:endnote>
  <w:endnote w:type="continuationSeparator" w:id="0">
    <w:p w:rsidR="00B600E6" w:rsidRDefault="00B6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A3" w:rsidRDefault="002F50A3">
    <w:pPr>
      <w:pStyle w:val="a6"/>
      <w:jc w:val="center"/>
    </w:pPr>
  </w:p>
  <w:p w:rsidR="002F50A3" w:rsidRDefault="002F50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418665"/>
    </w:sdtPr>
    <w:sdtContent>
      <w:p w:rsidR="002F50A3" w:rsidRDefault="002F50A3">
        <w:pPr>
          <w:pStyle w:val="a6"/>
          <w:jc w:val="center"/>
        </w:pPr>
        <w:r>
          <w:fldChar w:fldCharType="begin"/>
        </w:r>
        <w:r>
          <w:instrText>PAGE   \* MERGEFORMAT</w:instrText>
        </w:r>
        <w:r>
          <w:fldChar w:fldCharType="separate"/>
        </w:r>
        <w:r w:rsidR="00ED64A2" w:rsidRPr="00ED64A2">
          <w:rPr>
            <w:noProof/>
            <w:lang w:val="zh-CN"/>
          </w:rPr>
          <w:t>1</w:t>
        </w:r>
        <w:r>
          <w:fldChar w:fldCharType="end"/>
        </w:r>
      </w:p>
    </w:sdtContent>
  </w:sdt>
  <w:p w:rsidR="002F50A3" w:rsidRDefault="002F50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E6" w:rsidRDefault="00B600E6">
      <w:r>
        <w:separator/>
      </w:r>
    </w:p>
  </w:footnote>
  <w:footnote w:type="continuationSeparator" w:id="0">
    <w:p w:rsidR="00B600E6" w:rsidRDefault="00B60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8D9"/>
    <w:multiLevelType w:val="multilevel"/>
    <w:tmpl w:val="008B08D9"/>
    <w:lvl w:ilvl="0">
      <w:start w:val="1"/>
      <w:numFmt w:val="lowerLetter"/>
      <w:lvlText w:val="%1)"/>
      <w:lvlJc w:val="left"/>
      <w:pPr>
        <w:ind w:left="1440" w:hanging="36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abstractNum w:abstractNumId="1">
    <w:nsid w:val="364068A3"/>
    <w:multiLevelType w:val="multilevel"/>
    <w:tmpl w:val="364068A3"/>
    <w:lvl w:ilvl="0">
      <w:start w:val="1"/>
      <w:numFmt w:val="lowerLetter"/>
      <w:lvlText w:val="%1)"/>
      <w:lvlJc w:val="left"/>
      <w:pPr>
        <w:ind w:left="810" w:hanging="36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2">
    <w:nsid w:val="394427FF"/>
    <w:multiLevelType w:val="multilevel"/>
    <w:tmpl w:val="394427FF"/>
    <w:lvl w:ilvl="0">
      <w:start w:val="1"/>
      <w:numFmt w:val="decimal"/>
      <w:lvlText w:val="%1"/>
      <w:lvlJc w:val="left"/>
      <w:pPr>
        <w:ind w:left="458" w:hanging="45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470A98"/>
    <w:multiLevelType w:val="multilevel"/>
    <w:tmpl w:val="4C470A98"/>
    <w:lvl w:ilvl="0">
      <w:start w:val="7"/>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5E"/>
    <w:rsid w:val="00001E15"/>
    <w:rsid w:val="0001055C"/>
    <w:rsid w:val="0002767C"/>
    <w:rsid w:val="000432E8"/>
    <w:rsid w:val="00055409"/>
    <w:rsid w:val="000575C3"/>
    <w:rsid w:val="0006205F"/>
    <w:rsid w:val="000659B6"/>
    <w:rsid w:val="000842FF"/>
    <w:rsid w:val="00084A93"/>
    <w:rsid w:val="00093338"/>
    <w:rsid w:val="000A1834"/>
    <w:rsid w:val="000A276A"/>
    <w:rsid w:val="000A561B"/>
    <w:rsid w:val="000B1848"/>
    <w:rsid w:val="000B5D3F"/>
    <w:rsid w:val="000B756C"/>
    <w:rsid w:val="000D4908"/>
    <w:rsid w:val="000D4D2C"/>
    <w:rsid w:val="000E140F"/>
    <w:rsid w:val="000E3FA7"/>
    <w:rsid w:val="001022B8"/>
    <w:rsid w:val="00104BB6"/>
    <w:rsid w:val="001144F9"/>
    <w:rsid w:val="0012670E"/>
    <w:rsid w:val="00154908"/>
    <w:rsid w:val="0016450D"/>
    <w:rsid w:val="00170895"/>
    <w:rsid w:val="00172994"/>
    <w:rsid w:val="00172CA6"/>
    <w:rsid w:val="00174BFF"/>
    <w:rsid w:val="00182D98"/>
    <w:rsid w:val="00185CCD"/>
    <w:rsid w:val="00192234"/>
    <w:rsid w:val="00196C74"/>
    <w:rsid w:val="001A1DBD"/>
    <w:rsid w:val="001A5A4B"/>
    <w:rsid w:val="001B748D"/>
    <w:rsid w:val="001B7695"/>
    <w:rsid w:val="001E0EBC"/>
    <w:rsid w:val="00200382"/>
    <w:rsid w:val="0020750A"/>
    <w:rsid w:val="00217B22"/>
    <w:rsid w:val="002208A1"/>
    <w:rsid w:val="00226064"/>
    <w:rsid w:val="002269B8"/>
    <w:rsid w:val="00235B6B"/>
    <w:rsid w:val="00235DE4"/>
    <w:rsid w:val="002400B6"/>
    <w:rsid w:val="002407DC"/>
    <w:rsid w:val="00242EC5"/>
    <w:rsid w:val="002441F6"/>
    <w:rsid w:val="00256488"/>
    <w:rsid w:val="0026621A"/>
    <w:rsid w:val="00281F41"/>
    <w:rsid w:val="00284E3C"/>
    <w:rsid w:val="00287A9F"/>
    <w:rsid w:val="002957AB"/>
    <w:rsid w:val="002960BC"/>
    <w:rsid w:val="002B4757"/>
    <w:rsid w:val="002B69DD"/>
    <w:rsid w:val="002C3EAF"/>
    <w:rsid w:val="002C6539"/>
    <w:rsid w:val="002F50A3"/>
    <w:rsid w:val="00312A4B"/>
    <w:rsid w:val="00315C62"/>
    <w:rsid w:val="003216AC"/>
    <w:rsid w:val="0032443C"/>
    <w:rsid w:val="0032571E"/>
    <w:rsid w:val="00344B3D"/>
    <w:rsid w:val="00382333"/>
    <w:rsid w:val="00386CC7"/>
    <w:rsid w:val="00387CD1"/>
    <w:rsid w:val="003B39FC"/>
    <w:rsid w:val="003C485E"/>
    <w:rsid w:val="003D1350"/>
    <w:rsid w:val="003E75B6"/>
    <w:rsid w:val="003F0083"/>
    <w:rsid w:val="003F4847"/>
    <w:rsid w:val="00404391"/>
    <w:rsid w:val="004335C3"/>
    <w:rsid w:val="00433B22"/>
    <w:rsid w:val="00437133"/>
    <w:rsid w:val="00450FEC"/>
    <w:rsid w:val="00453AD6"/>
    <w:rsid w:val="00456C38"/>
    <w:rsid w:val="0046100D"/>
    <w:rsid w:val="00475ABB"/>
    <w:rsid w:val="00485637"/>
    <w:rsid w:val="00493176"/>
    <w:rsid w:val="004A2667"/>
    <w:rsid w:val="004A31EA"/>
    <w:rsid w:val="004A4B99"/>
    <w:rsid w:val="004A4D4C"/>
    <w:rsid w:val="004B4547"/>
    <w:rsid w:val="004B7AC7"/>
    <w:rsid w:val="004C4946"/>
    <w:rsid w:val="004D2ECA"/>
    <w:rsid w:val="00500438"/>
    <w:rsid w:val="0050316A"/>
    <w:rsid w:val="005254CD"/>
    <w:rsid w:val="00536606"/>
    <w:rsid w:val="00544C92"/>
    <w:rsid w:val="00553A36"/>
    <w:rsid w:val="005566F2"/>
    <w:rsid w:val="00560CC2"/>
    <w:rsid w:val="00565912"/>
    <w:rsid w:val="00577009"/>
    <w:rsid w:val="005848B8"/>
    <w:rsid w:val="00591BCC"/>
    <w:rsid w:val="00594F7A"/>
    <w:rsid w:val="00597624"/>
    <w:rsid w:val="005E2D32"/>
    <w:rsid w:val="005E7248"/>
    <w:rsid w:val="00601B12"/>
    <w:rsid w:val="006214A0"/>
    <w:rsid w:val="0062580A"/>
    <w:rsid w:val="00625C40"/>
    <w:rsid w:val="00626346"/>
    <w:rsid w:val="0063720B"/>
    <w:rsid w:val="00660041"/>
    <w:rsid w:val="0066239E"/>
    <w:rsid w:val="006933A9"/>
    <w:rsid w:val="006A3B4B"/>
    <w:rsid w:val="006A5B92"/>
    <w:rsid w:val="006B69C2"/>
    <w:rsid w:val="006C2A64"/>
    <w:rsid w:val="006E775D"/>
    <w:rsid w:val="007006B2"/>
    <w:rsid w:val="00715A74"/>
    <w:rsid w:val="00720482"/>
    <w:rsid w:val="00726D63"/>
    <w:rsid w:val="0073365B"/>
    <w:rsid w:val="007356F6"/>
    <w:rsid w:val="00743325"/>
    <w:rsid w:val="00744839"/>
    <w:rsid w:val="007517E1"/>
    <w:rsid w:val="00765A8B"/>
    <w:rsid w:val="00771C09"/>
    <w:rsid w:val="00774D20"/>
    <w:rsid w:val="00781D43"/>
    <w:rsid w:val="007926D8"/>
    <w:rsid w:val="007A69E0"/>
    <w:rsid w:val="007C2375"/>
    <w:rsid w:val="007C6C83"/>
    <w:rsid w:val="007D03D4"/>
    <w:rsid w:val="00820B54"/>
    <w:rsid w:val="0084014F"/>
    <w:rsid w:val="00865537"/>
    <w:rsid w:val="00886930"/>
    <w:rsid w:val="008F3BD3"/>
    <w:rsid w:val="008F3FAD"/>
    <w:rsid w:val="00904F8F"/>
    <w:rsid w:val="00907AC3"/>
    <w:rsid w:val="00922B3C"/>
    <w:rsid w:val="00927716"/>
    <w:rsid w:val="00931DC4"/>
    <w:rsid w:val="00933E1E"/>
    <w:rsid w:val="00942444"/>
    <w:rsid w:val="00960529"/>
    <w:rsid w:val="00965564"/>
    <w:rsid w:val="0097624F"/>
    <w:rsid w:val="00977FDC"/>
    <w:rsid w:val="00980C83"/>
    <w:rsid w:val="009A5AB7"/>
    <w:rsid w:val="009B0B94"/>
    <w:rsid w:val="009B1D3E"/>
    <w:rsid w:val="009B39FE"/>
    <w:rsid w:val="009B6656"/>
    <w:rsid w:val="009C0AD2"/>
    <w:rsid w:val="009C351E"/>
    <w:rsid w:val="009D1649"/>
    <w:rsid w:val="009D672F"/>
    <w:rsid w:val="009E403A"/>
    <w:rsid w:val="00A04442"/>
    <w:rsid w:val="00A1583B"/>
    <w:rsid w:val="00A209E6"/>
    <w:rsid w:val="00A30AAF"/>
    <w:rsid w:val="00A33457"/>
    <w:rsid w:val="00A45283"/>
    <w:rsid w:val="00A566C2"/>
    <w:rsid w:val="00A61527"/>
    <w:rsid w:val="00A728D8"/>
    <w:rsid w:val="00A85917"/>
    <w:rsid w:val="00A863D8"/>
    <w:rsid w:val="00A8717B"/>
    <w:rsid w:val="00A95904"/>
    <w:rsid w:val="00A978BD"/>
    <w:rsid w:val="00AB33DA"/>
    <w:rsid w:val="00AB7D0F"/>
    <w:rsid w:val="00AC43E5"/>
    <w:rsid w:val="00AF45AA"/>
    <w:rsid w:val="00AF4A77"/>
    <w:rsid w:val="00B00AF6"/>
    <w:rsid w:val="00B0330F"/>
    <w:rsid w:val="00B10EE1"/>
    <w:rsid w:val="00B14034"/>
    <w:rsid w:val="00B56C3F"/>
    <w:rsid w:val="00B600E6"/>
    <w:rsid w:val="00B60ADF"/>
    <w:rsid w:val="00B62666"/>
    <w:rsid w:val="00B800B5"/>
    <w:rsid w:val="00B9266B"/>
    <w:rsid w:val="00BB106C"/>
    <w:rsid w:val="00BB6A88"/>
    <w:rsid w:val="00BB6C66"/>
    <w:rsid w:val="00BE000B"/>
    <w:rsid w:val="00BE0F33"/>
    <w:rsid w:val="00BE34FC"/>
    <w:rsid w:val="00C230D0"/>
    <w:rsid w:val="00C34AEB"/>
    <w:rsid w:val="00C36169"/>
    <w:rsid w:val="00C42E76"/>
    <w:rsid w:val="00C44EB7"/>
    <w:rsid w:val="00C61B90"/>
    <w:rsid w:val="00C70684"/>
    <w:rsid w:val="00C87F0B"/>
    <w:rsid w:val="00C9293C"/>
    <w:rsid w:val="00CB10AB"/>
    <w:rsid w:val="00CB4095"/>
    <w:rsid w:val="00CE7705"/>
    <w:rsid w:val="00D00D9F"/>
    <w:rsid w:val="00D10B19"/>
    <w:rsid w:val="00D14029"/>
    <w:rsid w:val="00D143D5"/>
    <w:rsid w:val="00D17048"/>
    <w:rsid w:val="00D2102E"/>
    <w:rsid w:val="00D24057"/>
    <w:rsid w:val="00D25BA2"/>
    <w:rsid w:val="00D2715F"/>
    <w:rsid w:val="00D32FEF"/>
    <w:rsid w:val="00D4440C"/>
    <w:rsid w:val="00D45900"/>
    <w:rsid w:val="00D47861"/>
    <w:rsid w:val="00D52A60"/>
    <w:rsid w:val="00D56814"/>
    <w:rsid w:val="00D6414C"/>
    <w:rsid w:val="00D67B67"/>
    <w:rsid w:val="00D84F1C"/>
    <w:rsid w:val="00D8643A"/>
    <w:rsid w:val="00D955B3"/>
    <w:rsid w:val="00DB174F"/>
    <w:rsid w:val="00DC026C"/>
    <w:rsid w:val="00DC7503"/>
    <w:rsid w:val="00DD7E94"/>
    <w:rsid w:val="00DE4DD8"/>
    <w:rsid w:val="00DF0A60"/>
    <w:rsid w:val="00DF11DA"/>
    <w:rsid w:val="00E0317D"/>
    <w:rsid w:val="00E11EDE"/>
    <w:rsid w:val="00E12636"/>
    <w:rsid w:val="00E128D1"/>
    <w:rsid w:val="00E15047"/>
    <w:rsid w:val="00E15938"/>
    <w:rsid w:val="00E218BB"/>
    <w:rsid w:val="00E22636"/>
    <w:rsid w:val="00E253A9"/>
    <w:rsid w:val="00E263AE"/>
    <w:rsid w:val="00E33DBA"/>
    <w:rsid w:val="00E50B89"/>
    <w:rsid w:val="00E545DF"/>
    <w:rsid w:val="00E579B2"/>
    <w:rsid w:val="00E626F9"/>
    <w:rsid w:val="00E635C0"/>
    <w:rsid w:val="00E765CD"/>
    <w:rsid w:val="00E83495"/>
    <w:rsid w:val="00E83906"/>
    <w:rsid w:val="00EA4A60"/>
    <w:rsid w:val="00EA58B4"/>
    <w:rsid w:val="00EB0D8C"/>
    <w:rsid w:val="00EB5EA3"/>
    <w:rsid w:val="00EC226F"/>
    <w:rsid w:val="00EC4249"/>
    <w:rsid w:val="00EC6184"/>
    <w:rsid w:val="00ED64A2"/>
    <w:rsid w:val="00ED665D"/>
    <w:rsid w:val="00F11E80"/>
    <w:rsid w:val="00F2038A"/>
    <w:rsid w:val="00F2083B"/>
    <w:rsid w:val="00F35507"/>
    <w:rsid w:val="00F41A20"/>
    <w:rsid w:val="00F51144"/>
    <w:rsid w:val="00F6549A"/>
    <w:rsid w:val="00F65AFB"/>
    <w:rsid w:val="00F74D9E"/>
    <w:rsid w:val="00F82280"/>
    <w:rsid w:val="00F86D06"/>
    <w:rsid w:val="00F92140"/>
    <w:rsid w:val="00F959B9"/>
    <w:rsid w:val="00FA0410"/>
    <w:rsid w:val="00FA1A10"/>
    <w:rsid w:val="00FA76C4"/>
    <w:rsid w:val="00FB232A"/>
    <w:rsid w:val="00FB43B4"/>
    <w:rsid w:val="00FB54F4"/>
    <w:rsid w:val="00FB56E9"/>
    <w:rsid w:val="00FC14C9"/>
    <w:rsid w:val="00FD02AC"/>
    <w:rsid w:val="00FD233F"/>
    <w:rsid w:val="00FE2D76"/>
    <w:rsid w:val="00FE7A57"/>
    <w:rsid w:val="012C2D94"/>
    <w:rsid w:val="02F14E83"/>
    <w:rsid w:val="06C35713"/>
    <w:rsid w:val="0CE42222"/>
    <w:rsid w:val="0D3075EB"/>
    <w:rsid w:val="18C24220"/>
    <w:rsid w:val="1D4A38C6"/>
    <w:rsid w:val="255E55F4"/>
    <w:rsid w:val="2A7B73CA"/>
    <w:rsid w:val="2C5F7F8A"/>
    <w:rsid w:val="33904594"/>
    <w:rsid w:val="352233E4"/>
    <w:rsid w:val="35F41DAE"/>
    <w:rsid w:val="37737E69"/>
    <w:rsid w:val="37EE11C7"/>
    <w:rsid w:val="3CCC23F3"/>
    <w:rsid w:val="3DB43909"/>
    <w:rsid w:val="40EC75B4"/>
    <w:rsid w:val="42EF58D5"/>
    <w:rsid w:val="440D0DF9"/>
    <w:rsid w:val="492F2888"/>
    <w:rsid w:val="502C54EA"/>
    <w:rsid w:val="52892680"/>
    <w:rsid w:val="54BF1583"/>
    <w:rsid w:val="56082FAE"/>
    <w:rsid w:val="5B293926"/>
    <w:rsid w:val="60226068"/>
    <w:rsid w:val="631F4219"/>
    <w:rsid w:val="63951498"/>
    <w:rsid w:val="67216414"/>
    <w:rsid w:val="673A515D"/>
    <w:rsid w:val="69C2698E"/>
    <w:rsid w:val="6BC2536C"/>
    <w:rsid w:val="6DE10A45"/>
    <w:rsid w:val="6E813FC0"/>
    <w:rsid w:val="6F1F5F82"/>
    <w:rsid w:val="70327989"/>
    <w:rsid w:val="71A87928"/>
    <w:rsid w:val="7922002D"/>
    <w:rsid w:val="79941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rPr>
      <w:rFonts w:ascii="Times New Roman" w:eastAsia="宋体" w:hAnsi="Times New Roman" w:cs="Times New Roman"/>
      <w:szCs w:val="20"/>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customStyle="1" w:styleId="Web">
    <w:name w:val="普通 (Web)"/>
    <w:basedOn w:val="a"/>
    <w:qFormat/>
    <w:pPr>
      <w:widowControl/>
      <w:spacing w:before="100" w:after="100"/>
      <w:jc w:val="left"/>
    </w:pPr>
    <w:rPr>
      <w:rFonts w:ascii="宋体" w:hAnsi="宋体"/>
      <w:kern w:val="0"/>
      <w:sz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Char0">
    <w:name w:val="日期 Char"/>
    <w:basedOn w:val="a0"/>
    <w:link w:val="a4"/>
    <w:uiPriority w:val="99"/>
    <w:semiHidden/>
    <w:qFormat/>
    <w:rPr>
      <w:rFonts w:ascii="Times New Roman" w:eastAsia="宋体" w:hAnsi="Times New Roman" w:cs="Times New Roman"/>
      <w:kern w:val="2"/>
      <w:sz w:val="21"/>
    </w:rPr>
  </w:style>
  <w:style w:type="paragraph" w:customStyle="1" w:styleId="aa">
    <w:name w:val="章标题"/>
    <w:next w:val="a"/>
    <w:qFormat/>
    <w:pPr>
      <w:spacing w:beforeLines="100" w:before="312" w:afterLines="100" w:after="312"/>
      <w:jc w:val="both"/>
      <w:outlineLvl w:val="1"/>
    </w:pPr>
    <w:rPr>
      <w:rFonts w:ascii="黑体" w:eastAsia="黑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rPr>
      <w:rFonts w:ascii="Times New Roman" w:eastAsia="宋体" w:hAnsi="Times New Roman" w:cs="Times New Roman"/>
      <w:szCs w:val="20"/>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customStyle="1" w:styleId="Web">
    <w:name w:val="普通 (Web)"/>
    <w:basedOn w:val="a"/>
    <w:qFormat/>
    <w:pPr>
      <w:widowControl/>
      <w:spacing w:before="100" w:after="100"/>
      <w:jc w:val="left"/>
    </w:pPr>
    <w:rPr>
      <w:rFonts w:ascii="宋体" w:hAnsi="宋体"/>
      <w:kern w:val="0"/>
      <w:sz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Char0">
    <w:name w:val="日期 Char"/>
    <w:basedOn w:val="a0"/>
    <w:link w:val="a4"/>
    <w:uiPriority w:val="99"/>
    <w:semiHidden/>
    <w:qFormat/>
    <w:rPr>
      <w:rFonts w:ascii="Times New Roman" w:eastAsia="宋体" w:hAnsi="Times New Roman" w:cs="Times New Roman"/>
      <w:kern w:val="2"/>
      <w:sz w:val="21"/>
    </w:rPr>
  </w:style>
  <w:style w:type="paragraph" w:customStyle="1" w:styleId="aa">
    <w:name w:val="章标题"/>
    <w:next w:val="a"/>
    <w:qFormat/>
    <w:pPr>
      <w:spacing w:beforeLines="100" w:before="312" w:afterLines="100" w:after="312"/>
      <w:jc w:val="both"/>
      <w:outlineLvl w:val="1"/>
    </w:pPr>
    <w:rPr>
      <w:rFonts w:ascii="黑体" w:eastAsia="黑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11ADD2-049C-4FFC-B4DB-FABE291D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1202</Words>
  <Characters>6856</Characters>
  <Application>Microsoft Office Word</Application>
  <DocSecurity>0</DocSecurity>
  <Lines>57</Lines>
  <Paragraphs>16</Paragraphs>
  <ScaleCrop>false</ScaleCrop>
  <Company>HP Inc.</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yln</dc:creator>
  <cp:lastModifiedBy>sutao</cp:lastModifiedBy>
  <cp:revision>2</cp:revision>
  <dcterms:created xsi:type="dcterms:W3CDTF">2020-09-17T03:12:00Z</dcterms:created>
  <dcterms:modified xsi:type="dcterms:W3CDTF">2020-09-17T03:12:00Z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