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E797B" w14:textId="77777777" w:rsidR="00874768" w:rsidRDefault="008D4A4C">
      <w:pPr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附件</w:t>
      </w:r>
      <w:r>
        <w:rPr>
          <w:rFonts w:ascii="宋体" w:eastAsia="宋体" w:hAnsi="宋体" w:cs="宋体" w:hint="eastAsia"/>
          <w:sz w:val="32"/>
          <w:szCs w:val="32"/>
        </w:rPr>
        <w:t>1</w:t>
      </w:r>
    </w:p>
    <w:p w14:paraId="64573D25" w14:textId="77777777" w:rsidR="00874768" w:rsidRDefault="008D4A4C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中国交通报特约记者的权利与职责</w:t>
      </w:r>
    </w:p>
    <w:p w14:paraId="01D1B001" w14:textId="77777777" w:rsidR="00874768" w:rsidRDefault="00874768">
      <w:pPr>
        <w:ind w:firstLineChars="200" w:firstLine="883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14:paraId="6459B7A1" w14:textId="77777777" w:rsidR="00874768" w:rsidRDefault="008D4A4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中国交通报特约记者原则上由各单位推荐并组织填写推荐表，报社进行统筹、审核，经编委会认定后，由报社统一聘任。</w:t>
      </w:r>
    </w:p>
    <w:p w14:paraId="60E68E34" w14:textId="77777777" w:rsidR="00874768" w:rsidRDefault="008D4A4C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一、特约记者的权利</w:t>
      </w:r>
    </w:p>
    <w:p w14:paraId="07EA5542" w14:textId="77777777" w:rsidR="00874768" w:rsidRDefault="008D4A4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(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)</w:t>
      </w:r>
      <w:r>
        <w:rPr>
          <w:rFonts w:ascii="仿宋" w:eastAsia="仿宋" w:hAnsi="仿宋" w:cs="仿宋" w:hint="eastAsia"/>
          <w:sz w:val="32"/>
          <w:szCs w:val="32"/>
        </w:rPr>
        <w:t>特约记者聘期两至三年，主要负责本单位及所属系统新闻采写任务，所采写稿件署名前注明“特约记者”。</w:t>
      </w:r>
    </w:p>
    <w:p w14:paraId="43D57BD3" w14:textId="77777777" w:rsidR="00874768" w:rsidRDefault="008D4A4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二</w:t>
      </w:r>
      <w:r>
        <w:rPr>
          <w:rFonts w:ascii="仿宋" w:eastAsia="仿宋" w:hAnsi="仿宋" w:cs="仿宋" w:hint="eastAsia"/>
          <w:sz w:val="32"/>
          <w:szCs w:val="32"/>
        </w:rPr>
        <w:t>)</w:t>
      </w:r>
      <w:r>
        <w:rPr>
          <w:rFonts w:ascii="仿宋" w:eastAsia="仿宋" w:hAnsi="仿宋" w:cs="仿宋" w:hint="eastAsia"/>
          <w:sz w:val="32"/>
          <w:szCs w:val="32"/>
        </w:rPr>
        <w:t>特约记者撰写稿件按字数发放稿费。</w:t>
      </w:r>
    </w:p>
    <w:p w14:paraId="6FFC25FD" w14:textId="77777777" w:rsidR="00874768" w:rsidRDefault="008D4A4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三</w:t>
      </w:r>
      <w:r>
        <w:rPr>
          <w:rFonts w:ascii="仿宋" w:eastAsia="仿宋" w:hAnsi="仿宋" w:cs="仿宋" w:hint="eastAsia"/>
          <w:sz w:val="32"/>
          <w:szCs w:val="32"/>
        </w:rPr>
        <w:t>)</w:t>
      </w:r>
      <w:r>
        <w:rPr>
          <w:rFonts w:ascii="仿宋" w:eastAsia="仿宋" w:hAnsi="仿宋" w:cs="仿宋" w:hint="eastAsia"/>
          <w:sz w:val="32"/>
          <w:szCs w:val="32"/>
        </w:rPr>
        <w:t>特约记者可参加报社定期举办的通讯员培训等相关活动。</w:t>
      </w:r>
    </w:p>
    <w:p w14:paraId="374A6108" w14:textId="77777777" w:rsidR="00874768" w:rsidRDefault="008D4A4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四</w:t>
      </w:r>
      <w:r>
        <w:rPr>
          <w:rFonts w:ascii="仿宋" w:eastAsia="仿宋" w:hAnsi="仿宋" w:cs="仿宋" w:hint="eastAsia"/>
          <w:sz w:val="32"/>
          <w:szCs w:val="32"/>
        </w:rPr>
        <w:t>)</w:t>
      </w:r>
      <w:r>
        <w:rPr>
          <w:rFonts w:ascii="仿宋" w:eastAsia="仿宋" w:hAnsi="仿宋" w:cs="仿宋" w:hint="eastAsia"/>
          <w:sz w:val="32"/>
          <w:szCs w:val="32"/>
        </w:rPr>
        <w:t>报社将对年度优秀特约记者进行表彰。</w:t>
      </w:r>
    </w:p>
    <w:p w14:paraId="3B794F24" w14:textId="77777777" w:rsidR="00874768" w:rsidRDefault="008D4A4C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二、特约记者的职责</w:t>
      </w:r>
    </w:p>
    <w:p w14:paraId="37DDECBF" w14:textId="77777777" w:rsidR="00874768" w:rsidRDefault="008D4A4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(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)</w:t>
      </w:r>
      <w:r>
        <w:rPr>
          <w:rFonts w:ascii="仿宋" w:eastAsia="仿宋" w:hAnsi="仿宋" w:cs="仿宋" w:hint="eastAsia"/>
          <w:sz w:val="32"/>
          <w:szCs w:val="32"/>
        </w:rPr>
        <w:t>根据报社宣传报道要求采写稿件，确保真实性，并及时向报社发稿。</w:t>
      </w:r>
    </w:p>
    <w:p w14:paraId="57D03EF7" w14:textId="77777777" w:rsidR="00874768" w:rsidRDefault="008D4A4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二</w:t>
      </w:r>
      <w:r>
        <w:rPr>
          <w:rFonts w:ascii="仿宋" w:eastAsia="仿宋" w:hAnsi="仿宋" w:cs="仿宋" w:hint="eastAsia"/>
          <w:sz w:val="32"/>
          <w:szCs w:val="32"/>
        </w:rPr>
        <w:t>)</w:t>
      </w:r>
      <w:r>
        <w:rPr>
          <w:rFonts w:ascii="仿宋" w:eastAsia="仿宋" w:hAnsi="仿宋" w:cs="仿宋" w:hint="eastAsia"/>
          <w:sz w:val="32"/>
          <w:szCs w:val="32"/>
        </w:rPr>
        <w:t>完成报社特约的报道任务。</w:t>
      </w:r>
    </w:p>
    <w:p w14:paraId="6B0C72ED" w14:textId="77777777" w:rsidR="00874768" w:rsidRDefault="008D4A4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三</w:t>
      </w:r>
      <w:r>
        <w:rPr>
          <w:rFonts w:ascii="仿宋" w:eastAsia="仿宋" w:hAnsi="仿宋" w:cs="仿宋" w:hint="eastAsia"/>
          <w:sz w:val="32"/>
          <w:szCs w:val="32"/>
        </w:rPr>
        <w:t>)</w:t>
      </w:r>
      <w:r>
        <w:rPr>
          <w:rFonts w:ascii="仿宋" w:eastAsia="仿宋" w:hAnsi="仿宋" w:cs="仿宋" w:hint="eastAsia"/>
          <w:sz w:val="32"/>
          <w:szCs w:val="32"/>
        </w:rPr>
        <w:t>及时向报社提供新闻线索和反映情况。</w:t>
      </w:r>
    </w:p>
    <w:p w14:paraId="57A1EF33" w14:textId="77777777" w:rsidR="00874768" w:rsidRDefault="008D4A4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四</w:t>
      </w:r>
      <w:r>
        <w:rPr>
          <w:rFonts w:ascii="仿宋" w:eastAsia="仿宋" w:hAnsi="仿宋" w:cs="仿宋" w:hint="eastAsia"/>
          <w:sz w:val="32"/>
          <w:szCs w:val="32"/>
        </w:rPr>
        <w:t>)</w:t>
      </w:r>
      <w:r>
        <w:rPr>
          <w:rFonts w:ascii="仿宋" w:eastAsia="仿宋" w:hAnsi="仿宋" w:cs="仿宋" w:hint="eastAsia"/>
          <w:sz w:val="32"/>
          <w:szCs w:val="32"/>
        </w:rPr>
        <w:t>做好所在单位、系统、地区的通联工作，积极宣传推介《中国交通报》，及时反映读者对《中国交通报》的改进建议。</w:t>
      </w:r>
    </w:p>
    <w:p w14:paraId="7A62502A" w14:textId="77777777" w:rsidR="00874768" w:rsidRDefault="008D4A4C">
      <w:pPr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br w:type="page"/>
      </w:r>
    </w:p>
    <w:p w14:paraId="28AA56E4" w14:textId="77777777" w:rsidR="00874768" w:rsidRDefault="008D4A4C">
      <w:pPr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lastRenderedPageBreak/>
        <w:t>附件</w:t>
      </w:r>
      <w:r>
        <w:rPr>
          <w:rFonts w:ascii="宋体" w:eastAsia="宋体" w:hAnsi="宋体" w:cs="宋体" w:hint="eastAsia"/>
          <w:sz w:val="32"/>
          <w:szCs w:val="32"/>
        </w:rPr>
        <w:t>2</w:t>
      </w:r>
    </w:p>
    <w:p w14:paraId="29D43794" w14:textId="77777777" w:rsidR="00874768" w:rsidRDefault="008D4A4C">
      <w:pPr>
        <w:jc w:val="center"/>
        <w:rPr>
          <w:rFonts w:eastAsia="黑体"/>
          <w:sz w:val="36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中国交通报特约记者推荐表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303"/>
        <w:gridCol w:w="1140"/>
        <w:gridCol w:w="690"/>
        <w:gridCol w:w="735"/>
        <w:gridCol w:w="992"/>
        <w:gridCol w:w="720"/>
        <w:gridCol w:w="613"/>
        <w:gridCol w:w="1141"/>
      </w:tblGrid>
      <w:tr w:rsidR="00874768" w14:paraId="57DF33CF" w14:textId="77777777">
        <w:trPr>
          <w:jc w:val="center"/>
        </w:trPr>
        <w:tc>
          <w:tcPr>
            <w:tcW w:w="1188" w:type="dxa"/>
            <w:vAlign w:val="center"/>
          </w:tcPr>
          <w:p w14:paraId="4D64FEEF" w14:textId="77777777" w:rsidR="00874768" w:rsidRDefault="008D4A4C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03" w:type="dxa"/>
            <w:vAlign w:val="center"/>
          </w:tcPr>
          <w:p w14:paraId="3694EC51" w14:textId="77777777" w:rsidR="00874768" w:rsidRDefault="00874768">
            <w:pPr>
              <w:spacing w:line="408" w:lineRule="auto"/>
              <w:jc w:val="center"/>
              <w:rPr>
                <w:sz w:val="24"/>
              </w:rPr>
            </w:pPr>
          </w:p>
        </w:tc>
        <w:tc>
          <w:tcPr>
            <w:tcW w:w="1140" w:type="dxa"/>
            <w:vAlign w:val="center"/>
          </w:tcPr>
          <w:p w14:paraId="0A3AC2EF" w14:textId="77777777" w:rsidR="00874768" w:rsidRDefault="008D4A4C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690" w:type="dxa"/>
            <w:vAlign w:val="center"/>
          </w:tcPr>
          <w:p w14:paraId="0B5506B2" w14:textId="77777777" w:rsidR="00874768" w:rsidRDefault="00874768">
            <w:pPr>
              <w:spacing w:line="408" w:lineRule="auto"/>
              <w:jc w:val="center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 w14:paraId="57EE9329" w14:textId="77777777" w:rsidR="00874768" w:rsidRDefault="008D4A4C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 w14:paraId="76906415" w14:textId="77777777" w:rsidR="00874768" w:rsidRDefault="00874768">
            <w:pPr>
              <w:spacing w:line="408" w:lineRule="auto"/>
              <w:jc w:val="center"/>
              <w:rPr>
                <w:sz w:val="24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1C5C71D1" w14:textId="77777777" w:rsidR="00874768" w:rsidRDefault="008D4A4C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41" w:type="dxa"/>
            <w:vAlign w:val="center"/>
          </w:tcPr>
          <w:p w14:paraId="21871FE4" w14:textId="77777777" w:rsidR="00874768" w:rsidRDefault="00874768">
            <w:pPr>
              <w:spacing w:line="408" w:lineRule="auto"/>
              <w:rPr>
                <w:sz w:val="24"/>
              </w:rPr>
            </w:pPr>
          </w:p>
        </w:tc>
      </w:tr>
      <w:tr w:rsidR="00874768" w14:paraId="7BA4D2CF" w14:textId="77777777">
        <w:trPr>
          <w:cantSplit/>
          <w:jc w:val="center"/>
        </w:trPr>
        <w:tc>
          <w:tcPr>
            <w:tcW w:w="1188" w:type="dxa"/>
            <w:vAlign w:val="center"/>
          </w:tcPr>
          <w:p w14:paraId="28D37F11" w14:textId="77777777" w:rsidR="00874768" w:rsidRDefault="008D4A4C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303" w:type="dxa"/>
            <w:vAlign w:val="center"/>
          </w:tcPr>
          <w:p w14:paraId="54BE741C" w14:textId="77777777" w:rsidR="00874768" w:rsidRDefault="00874768">
            <w:pPr>
              <w:spacing w:line="408" w:lineRule="auto"/>
              <w:rPr>
                <w:sz w:val="24"/>
              </w:rPr>
            </w:pPr>
          </w:p>
        </w:tc>
        <w:tc>
          <w:tcPr>
            <w:tcW w:w="1140" w:type="dxa"/>
            <w:vAlign w:val="center"/>
          </w:tcPr>
          <w:p w14:paraId="29793435" w14:textId="77777777" w:rsidR="00874768" w:rsidRDefault="008D4A4C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425" w:type="dxa"/>
            <w:gridSpan w:val="2"/>
            <w:vAlign w:val="center"/>
          </w:tcPr>
          <w:p w14:paraId="29D4AD85" w14:textId="77777777" w:rsidR="00874768" w:rsidRDefault="00874768">
            <w:pPr>
              <w:spacing w:line="408" w:lineRule="auto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5F11A01B" w14:textId="77777777" w:rsidR="00874768" w:rsidRDefault="008D4A4C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74" w:type="dxa"/>
            <w:gridSpan w:val="3"/>
            <w:vAlign w:val="center"/>
          </w:tcPr>
          <w:p w14:paraId="42380F04" w14:textId="77777777" w:rsidR="00874768" w:rsidRDefault="00874768">
            <w:pPr>
              <w:spacing w:line="408" w:lineRule="auto"/>
              <w:rPr>
                <w:sz w:val="24"/>
              </w:rPr>
            </w:pPr>
          </w:p>
        </w:tc>
      </w:tr>
      <w:tr w:rsidR="00874768" w14:paraId="6D2432EE" w14:textId="77777777">
        <w:trPr>
          <w:cantSplit/>
          <w:jc w:val="center"/>
        </w:trPr>
        <w:tc>
          <w:tcPr>
            <w:tcW w:w="1188" w:type="dxa"/>
            <w:vAlign w:val="center"/>
          </w:tcPr>
          <w:p w14:paraId="7D383E8A" w14:textId="77777777" w:rsidR="00874768" w:rsidRDefault="008D4A4C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3868" w:type="dxa"/>
            <w:gridSpan w:val="4"/>
            <w:vAlign w:val="center"/>
          </w:tcPr>
          <w:p w14:paraId="71C43156" w14:textId="77777777" w:rsidR="00874768" w:rsidRDefault="00874768">
            <w:pPr>
              <w:spacing w:line="408" w:lineRule="auto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0EA59E2A" w14:textId="77777777" w:rsidR="00874768" w:rsidRDefault="008D4A4C">
            <w:pPr>
              <w:spacing w:line="40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微信号</w:t>
            </w:r>
          </w:p>
        </w:tc>
        <w:tc>
          <w:tcPr>
            <w:tcW w:w="2474" w:type="dxa"/>
            <w:gridSpan w:val="3"/>
            <w:vAlign w:val="center"/>
          </w:tcPr>
          <w:p w14:paraId="02B176B8" w14:textId="77777777" w:rsidR="00874768" w:rsidRDefault="00874768">
            <w:pPr>
              <w:spacing w:line="408" w:lineRule="auto"/>
              <w:rPr>
                <w:sz w:val="24"/>
              </w:rPr>
            </w:pPr>
          </w:p>
        </w:tc>
      </w:tr>
      <w:tr w:rsidR="00874768" w14:paraId="0EA2F1EE" w14:textId="77777777">
        <w:trPr>
          <w:cantSplit/>
          <w:jc w:val="center"/>
        </w:trPr>
        <w:tc>
          <w:tcPr>
            <w:tcW w:w="1188" w:type="dxa"/>
            <w:vAlign w:val="center"/>
          </w:tcPr>
          <w:p w14:paraId="20C2B63F" w14:textId="67082673" w:rsidR="00874768" w:rsidRDefault="008D4A4C" w:rsidP="00AE19A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  <w:r w:rsidR="00AE19A5">
              <w:rPr>
                <w:rFonts w:hint="eastAsia"/>
                <w:sz w:val="24"/>
              </w:rPr>
              <w:t>及职务</w:t>
            </w:r>
          </w:p>
        </w:tc>
        <w:tc>
          <w:tcPr>
            <w:tcW w:w="3868" w:type="dxa"/>
            <w:gridSpan w:val="4"/>
            <w:vAlign w:val="center"/>
          </w:tcPr>
          <w:p w14:paraId="68D65AF0" w14:textId="77777777" w:rsidR="00874768" w:rsidRDefault="00874768">
            <w:pPr>
              <w:spacing w:line="408" w:lineRule="auto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026B910B" w14:textId="77777777" w:rsidR="00874768" w:rsidRDefault="008D4A4C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474" w:type="dxa"/>
            <w:gridSpan w:val="3"/>
            <w:vAlign w:val="center"/>
          </w:tcPr>
          <w:p w14:paraId="73A7FD07" w14:textId="77777777" w:rsidR="00874768" w:rsidRDefault="00874768">
            <w:pPr>
              <w:spacing w:line="408" w:lineRule="auto"/>
              <w:rPr>
                <w:sz w:val="24"/>
              </w:rPr>
            </w:pPr>
          </w:p>
        </w:tc>
      </w:tr>
      <w:tr w:rsidR="00874768" w14:paraId="2AA78441" w14:textId="77777777">
        <w:trPr>
          <w:cantSplit/>
          <w:trHeight w:val="554"/>
          <w:jc w:val="center"/>
        </w:trPr>
        <w:tc>
          <w:tcPr>
            <w:tcW w:w="1188" w:type="dxa"/>
            <w:vAlign w:val="center"/>
          </w:tcPr>
          <w:p w14:paraId="1C27EFBC" w14:textId="77777777" w:rsidR="00874768" w:rsidRDefault="008D4A4C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4860" w:type="dxa"/>
            <w:gridSpan w:val="5"/>
            <w:vAlign w:val="center"/>
          </w:tcPr>
          <w:p w14:paraId="4324C295" w14:textId="77777777" w:rsidR="00874768" w:rsidRDefault="00874768">
            <w:pPr>
              <w:spacing w:line="408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7449AC50" w14:textId="77777777" w:rsidR="00874768" w:rsidRDefault="008D4A4C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754" w:type="dxa"/>
            <w:gridSpan w:val="2"/>
          </w:tcPr>
          <w:p w14:paraId="49645F44" w14:textId="77777777" w:rsidR="00874768" w:rsidRDefault="00874768">
            <w:pPr>
              <w:spacing w:line="408" w:lineRule="auto"/>
              <w:rPr>
                <w:sz w:val="24"/>
              </w:rPr>
            </w:pPr>
          </w:p>
        </w:tc>
      </w:tr>
      <w:tr w:rsidR="00874768" w14:paraId="551B18D2" w14:textId="77777777">
        <w:trPr>
          <w:cantSplit/>
          <w:trHeight w:val="2810"/>
          <w:jc w:val="center"/>
        </w:trPr>
        <w:tc>
          <w:tcPr>
            <w:tcW w:w="1188" w:type="dxa"/>
            <w:vAlign w:val="center"/>
          </w:tcPr>
          <w:p w14:paraId="77896F34" w14:textId="77777777" w:rsidR="00874768" w:rsidRDefault="00874768">
            <w:pPr>
              <w:jc w:val="center"/>
              <w:rPr>
                <w:sz w:val="24"/>
              </w:rPr>
            </w:pPr>
          </w:p>
          <w:p w14:paraId="6E7C0391" w14:textId="77777777" w:rsidR="00874768" w:rsidRDefault="008D4A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14:paraId="26A1BE40" w14:textId="77777777" w:rsidR="00874768" w:rsidRDefault="00874768">
            <w:pPr>
              <w:jc w:val="center"/>
              <w:rPr>
                <w:sz w:val="24"/>
              </w:rPr>
            </w:pPr>
          </w:p>
          <w:p w14:paraId="260C585F" w14:textId="77777777" w:rsidR="00874768" w:rsidRDefault="008D4A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42A6F40D" w14:textId="77777777" w:rsidR="00874768" w:rsidRDefault="00874768">
            <w:pPr>
              <w:jc w:val="center"/>
              <w:rPr>
                <w:sz w:val="24"/>
              </w:rPr>
            </w:pPr>
          </w:p>
          <w:p w14:paraId="19ED71C3" w14:textId="77777777" w:rsidR="00874768" w:rsidRDefault="008D4A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453213EA" w14:textId="77777777" w:rsidR="00874768" w:rsidRDefault="00874768">
            <w:pPr>
              <w:jc w:val="center"/>
              <w:rPr>
                <w:sz w:val="24"/>
              </w:rPr>
            </w:pPr>
          </w:p>
          <w:p w14:paraId="2D32DC30" w14:textId="77777777" w:rsidR="00874768" w:rsidRDefault="008D4A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 w14:paraId="1335F1A9" w14:textId="77777777" w:rsidR="00874768" w:rsidRDefault="00874768">
            <w:pPr>
              <w:rPr>
                <w:sz w:val="24"/>
              </w:rPr>
            </w:pPr>
          </w:p>
        </w:tc>
        <w:tc>
          <w:tcPr>
            <w:tcW w:w="7334" w:type="dxa"/>
            <w:gridSpan w:val="8"/>
          </w:tcPr>
          <w:p w14:paraId="17849A2B" w14:textId="77777777" w:rsidR="00874768" w:rsidRDefault="00874768">
            <w:pPr>
              <w:rPr>
                <w:sz w:val="24"/>
              </w:rPr>
            </w:pPr>
          </w:p>
        </w:tc>
      </w:tr>
      <w:tr w:rsidR="00874768" w14:paraId="4E20637B" w14:textId="77777777">
        <w:trPr>
          <w:cantSplit/>
          <w:trHeight w:val="2678"/>
          <w:jc w:val="center"/>
        </w:trPr>
        <w:tc>
          <w:tcPr>
            <w:tcW w:w="1188" w:type="dxa"/>
            <w:vAlign w:val="center"/>
          </w:tcPr>
          <w:p w14:paraId="0B9408C8" w14:textId="77777777" w:rsidR="00874768" w:rsidRDefault="008D4A4C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推</w:t>
            </w:r>
          </w:p>
          <w:p w14:paraId="4921A7FD" w14:textId="77777777" w:rsidR="00874768" w:rsidRDefault="008D4A4C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荐</w:t>
            </w:r>
            <w:proofErr w:type="gramEnd"/>
          </w:p>
          <w:p w14:paraId="2B366BC1" w14:textId="77777777" w:rsidR="00874768" w:rsidRDefault="008D4A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  <w:p w14:paraId="61D09298" w14:textId="77777777" w:rsidR="00874768" w:rsidRDefault="008D4A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 w14:paraId="1994B600" w14:textId="77777777" w:rsidR="00874768" w:rsidRDefault="008D4A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7916DD3C" w14:textId="77777777" w:rsidR="00874768" w:rsidRDefault="008D4A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334" w:type="dxa"/>
            <w:gridSpan w:val="8"/>
          </w:tcPr>
          <w:p w14:paraId="7D3252AF" w14:textId="77777777" w:rsidR="00874768" w:rsidRDefault="00874768">
            <w:pPr>
              <w:rPr>
                <w:sz w:val="24"/>
              </w:rPr>
            </w:pPr>
          </w:p>
          <w:p w14:paraId="0E9B0893" w14:textId="77777777" w:rsidR="00874768" w:rsidRDefault="00874768">
            <w:pPr>
              <w:rPr>
                <w:sz w:val="24"/>
              </w:rPr>
            </w:pPr>
          </w:p>
          <w:p w14:paraId="6CA4B2C3" w14:textId="77777777" w:rsidR="00874768" w:rsidRDefault="00874768">
            <w:pPr>
              <w:rPr>
                <w:sz w:val="24"/>
              </w:rPr>
            </w:pPr>
          </w:p>
          <w:p w14:paraId="056AC7FF" w14:textId="77777777" w:rsidR="00874768" w:rsidRDefault="00874768">
            <w:pPr>
              <w:rPr>
                <w:sz w:val="24"/>
              </w:rPr>
            </w:pPr>
          </w:p>
          <w:p w14:paraId="6C873D81" w14:textId="77777777" w:rsidR="00874768" w:rsidRDefault="00874768">
            <w:pPr>
              <w:rPr>
                <w:sz w:val="24"/>
              </w:rPr>
            </w:pPr>
          </w:p>
          <w:p w14:paraId="1B4F5CBA" w14:textId="77777777" w:rsidR="00874768" w:rsidRDefault="00874768">
            <w:pPr>
              <w:rPr>
                <w:sz w:val="24"/>
              </w:rPr>
            </w:pPr>
          </w:p>
          <w:p w14:paraId="4EA4FD8C" w14:textId="77777777" w:rsidR="00874768" w:rsidRDefault="00874768">
            <w:pPr>
              <w:rPr>
                <w:sz w:val="24"/>
              </w:rPr>
            </w:pPr>
          </w:p>
          <w:p w14:paraId="2A9FC39F" w14:textId="77777777" w:rsidR="00874768" w:rsidRDefault="00874768">
            <w:pPr>
              <w:rPr>
                <w:sz w:val="24"/>
              </w:rPr>
            </w:pPr>
          </w:p>
        </w:tc>
      </w:tr>
      <w:tr w:rsidR="00874768" w14:paraId="2F8556A3" w14:textId="77777777">
        <w:trPr>
          <w:cantSplit/>
          <w:trHeight w:val="1275"/>
          <w:jc w:val="center"/>
        </w:trPr>
        <w:tc>
          <w:tcPr>
            <w:tcW w:w="1188" w:type="dxa"/>
            <w:vAlign w:val="center"/>
          </w:tcPr>
          <w:p w14:paraId="4B9552C7" w14:textId="77777777" w:rsidR="00874768" w:rsidRDefault="00874768">
            <w:pPr>
              <w:jc w:val="center"/>
              <w:rPr>
                <w:sz w:val="24"/>
              </w:rPr>
            </w:pPr>
          </w:p>
          <w:p w14:paraId="3A95881E" w14:textId="77777777" w:rsidR="00874768" w:rsidRDefault="008D4A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</w:t>
            </w:r>
          </w:p>
          <w:p w14:paraId="1593A8FD" w14:textId="77777777" w:rsidR="00874768" w:rsidRDefault="008D4A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 w14:paraId="5CC6AD54" w14:textId="77777777" w:rsidR="00874768" w:rsidRDefault="008D4A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4CF44AED" w14:textId="77777777" w:rsidR="00874768" w:rsidRDefault="008D4A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  <w:p w14:paraId="52EB5704" w14:textId="77777777" w:rsidR="00874768" w:rsidRDefault="00874768">
            <w:pPr>
              <w:jc w:val="center"/>
              <w:rPr>
                <w:sz w:val="24"/>
              </w:rPr>
            </w:pPr>
          </w:p>
        </w:tc>
        <w:tc>
          <w:tcPr>
            <w:tcW w:w="7334" w:type="dxa"/>
            <w:gridSpan w:val="8"/>
          </w:tcPr>
          <w:p w14:paraId="29760407" w14:textId="77777777" w:rsidR="00874768" w:rsidRDefault="00874768">
            <w:pPr>
              <w:rPr>
                <w:sz w:val="24"/>
              </w:rPr>
            </w:pPr>
          </w:p>
        </w:tc>
      </w:tr>
      <w:tr w:rsidR="00874768" w14:paraId="7AF420A5" w14:textId="77777777">
        <w:trPr>
          <w:cantSplit/>
          <w:trHeight w:val="1040"/>
          <w:jc w:val="center"/>
        </w:trPr>
        <w:tc>
          <w:tcPr>
            <w:tcW w:w="1188" w:type="dxa"/>
            <w:vAlign w:val="bottom"/>
          </w:tcPr>
          <w:p w14:paraId="295979BE" w14:textId="77777777" w:rsidR="00874768" w:rsidRDefault="00874768">
            <w:pPr>
              <w:jc w:val="center"/>
              <w:rPr>
                <w:sz w:val="24"/>
              </w:rPr>
            </w:pPr>
          </w:p>
          <w:p w14:paraId="68A02F49" w14:textId="77777777" w:rsidR="00874768" w:rsidRDefault="008D4A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 w14:paraId="6442E560" w14:textId="77777777" w:rsidR="00874768" w:rsidRDefault="008D4A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  <w:p w14:paraId="75667641" w14:textId="77777777" w:rsidR="00874768" w:rsidRDefault="00874768">
            <w:pPr>
              <w:rPr>
                <w:sz w:val="24"/>
              </w:rPr>
            </w:pPr>
          </w:p>
          <w:p w14:paraId="76D38868" w14:textId="77777777" w:rsidR="00874768" w:rsidRDefault="00874768">
            <w:pPr>
              <w:rPr>
                <w:sz w:val="24"/>
              </w:rPr>
            </w:pPr>
          </w:p>
        </w:tc>
        <w:tc>
          <w:tcPr>
            <w:tcW w:w="7334" w:type="dxa"/>
            <w:gridSpan w:val="8"/>
          </w:tcPr>
          <w:p w14:paraId="2C24F418" w14:textId="77777777" w:rsidR="00874768" w:rsidRDefault="00874768">
            <w:pPr>
              <w:rPr>
                <w:sz w:val="24"/>
              </w:rPr>
            </w:pPr>
          </w:p>
          <w:p w14:paraId="20B50F5E" w14:textId="77777777" w:rsidR="00874768" w:rsidRDefault="00874768">
            <w:pPr>
              <w:rPr>
                <w:sz w:val="24"/>
              </w:rPr>
            </w:pPr>
          </w:p>
          <w:p w14:paraId="5D1B4A09" w14:textId="77777777" w:rsidR="00874768" w:rsidRDefault="00874768">
            <w:pPr>
              <w:rPr>
                <w:sz w:val="24"/>
              </w:rPr>
            </w:pPr>
          </w:p>
        </w:tc>
      </w:tr>
    </w:tbl>
    <w:p w14:paraId="029550EE" w14:textId="77777777" w:rsidR="00874768" w:rsidRDefault="00874768"/>
    <w:sectPr w:rsidR="00874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83ABE" w14:textId="77777777" w:rsidR="008D4A4C" w:rsidRDefault="008D4A4C" w:rsidP="0021219B">
      <w:r>
        <w:separator/>
      </w:r>
    </w:p>
  </w:endnote>
  <w:endnote w:type="continuationSeparator" w:id="0">
    <w:p w14:paraId="5DECEFDF" w14:textId="77777777" w:rsidR="008D4A4C" w:rsidRDefault="008D4A4C" w:rsidP="00212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B1D6B" w14:textId="77777777" w:rsidR="008D4A4C" w:rsidRDefault="008D4A4C" w:rsidP="0021219B">
      <w:r>
        <w:separator/>
      </w:r>
    </w:p>
  </w:footnote>
  <w:footnote w:type="continuationSeparator" w:id="0">
    <w:p w14:paraId="4D231E68" w14:textId="77777777" w:rsidR="008D4A4C" w:rsidRDefault="008D4A4C" w:rsidP="00212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5D53DD9"/>
    <w:rsid w:val="00116550"/>
    <w:rsid w:val="0021219B"/>
    <w:rsid w:val="00874768"/>
    <w:rsid w:val="008D4A4C"/>
    <w:rsid w:val="00AE19A5"/>
    <w:rsid w:val="45D53DD9"/>
    <w:rsid w:val="7C41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98916C"/>
  <w15:docId w15:val="{56559FED-858A-45EC-9088-52E87847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121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1219B"/>
    <w:rPr>
      <w:kern w:val="2"/>
      <w:sz w:val="18"/>
      <w:szCs w:val="18"/>
    </w:rPr>
  </w:style>
  <w:style w:type="paragraph" w:styleId="a5">
    <w:name w:val="footer"/>
    <w:basedOn w:val="a"/>
    <w:link w:val="a6"/>
    <w:rsid w:val="002121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1219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无双</dc:creator>
  <cp:lastModifiedBy>恩泽</cp:lastModifiedBy>
  <cp:revision>5</cp:revision>
  <dcterms:created xsi:type="dcterms:W3CDTF">2021-11-30T02:27:00Z</dcterms:created>
  <dcterms:modified xsi:type="dcterms:W3CDTF">2021-12-02T03:47:00Z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C348DBF76CFD4F05B77E4C9486DBE681</vt:lpwstr>
  </property>
</Properties>
</file>