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  <w:lang w:val="en-US" w:eastAsia="zh-CN"/>
        </w:rPr>
        <w:t>《城市河道水体生态健康评价技术规程（征求意见稿）》征求</w:t>
      </w: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  <w:bookmarkStart w:id="0" w:name="_GoBack"/>
      <w:bookmarkEnd w:id="0"/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标准名称：《城市河道水体生态健康评价技术规程》     </w:t>
      </w:r>
      <w:r>
        <w:rPr>
          <w:rFonts w:hint="eastAsia" w:ascii="仿宋_GB2312" w:eastAsia="仿宋_GB2312" w:cs="黑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黑体"/>
          <w:color w:val="000000"/>
          <w:sz w:val="28"/>
          <w:szCs w:val="28"/>
          <w:lang w:val="en-US" w:eastAsia="zh-CN"/>
        </w:rPr>
        <w:t>反馈</w:t>
      </w:r>
      <w:r>
        <w:rPr>
          <w:rFonts w:hint="eastAsia" w:ascii="仿宋_GB2312" w:eastAsia="仿宋_GB2312" w:cs="黑体"/>
          <w:color w:val="000000"/>
          <w:sz w:val="28"/>
          <w:szCs w:val="28"/>
        </w:rPr>
        <w:t>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NDdhYzkwN2E3NDViOWZhNmVhMTBlNjBhZWFiMzgifQ=="/>
  </w:docVars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14E96C56"/>
    <w:rsid w:val="6B1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76</Words>
  <Characters>83</Characters>
  <Lines>1</Lines>
  <Paragraphs>1</Paragraphs>
  <TotalTime>2</TotalTime>
  <ScaleCrop>false</ScaleCrop>
  <LinksUpToDate>false</LinksUpToDate>
  <CharactersWithSpaces>156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2020-09-10T02:34:00Z</dcterms:created>
  <dc:creator>dyh</dc:creator>
  <cp:lastModifiedBy>YE GONGZHAO</cp:lastModifiedBy>
  <cp:lastPrinted>2017-11-29T02:52:00Z</cp:lastPrinted>
  <dcterms:modified xsi:type="dcterms:W3CDTF">2022-05-24T02:46:29Z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1B12325AA44D49818DE5917BD14CF3EA</vt:lpwstr>
  </property>
</Properties>
</file>